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7FA47" w14:textId="0899E9E8" w:rsidR="00402791" w:rsidRPr="00402063" w:rsidRDefault="00A0457B" w:rsidP="00A0457B">
      <w:pPr>
        <w:pBdr>
          <w:top w:val="single" w:sz="12" w:space="1" w:color="auto"/>
        </w:pBdr>
        <w:contextualSpacing/>
        <w:jc w:val="center"/>
        <w:rPr>
          <w:rFonts w:cstheme="minorHAnsi"/>
          <w:b/>
          <w:bCs/>
          <w:color w:val="000000"/>
          <w:u w:val="single"/>
        </w:rPr>
      </w:pPr>
      <w:r w:rsidRPr="00922020">
        <w:rPr>
          <w:rFonts w:ascii="Arial" w:hAnsi="Arial" w:cs="Arial"/>
          <w:noProof/>
          <w:sz w:val="20"/>
          <w:lang w:eastAsia="en-GB"/>
        </w:rPr>
        <w:drawing>
          <wp:anchor distT="0" distB="0" distL="114300" distR="114300" simplePos="0" relativeHeight="251680256" behindDoc="0" locked="0" layoutInCell="1" allowOverlap="1" wp14:anchorId="4DAD07FC" wp14:editId="0A7FC07E">
            <wp:simplePos x="0" y="0"/>
            <wp:positionH relativeFrom="margin">
              <wp:posOffset>6050915</wp:posOffset>
            </wp:positionH>
            <wp:positionV relativeFrom="paragraph">
              <wp:posOffset>57150</wp:posOffset>
            </wp:positionV>
            <wp:extent cx="576000" cy="576000"/>
            <wp:effectExtent l="0" t="0" r="0" b="0"/>
            <wp:wrapNone/>
            <wp:docPr id="1" name="Picture 3" descr="2256_ox_brand_blue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256_ox_brand_blue_po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8208" behindDoc="0" locked="0" layoutInCell="1" allowOverlap="1" wp14:anchorId="0CC4A0DA" wp14:editId="1020F35E">
            <wp:simplePos x="0" y="0"/>
            <wp:positionH relativeFrom="column">
              <wp:posOffset>0</wp:posOffset>
            </wp:positionH>
            <wp:positionV relativeFrom="paragraph">
              <wp:posOffset>190500</wp:posOffset>
            </wp:positionV>
            <wp:extent cx="1264920" cy="2884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11">
                      <a:extLst>
                        <a:ext uri="{28A0092B-C50C-407E-A947-70E740481C1C}">
                          <a14:useLocalDpi xmlns:a14="http://schemas.microsoft.com/office/drawing/2010/main" val="0"/>
                        </a:ext>
                      </a:extLst>
                    </a:blip>
                    <a:srcRect/>
                    <a:stretch/>
                  </pic:blipFill>
                  <pic:spPr bwMode="auto">
                    <a:xfrm>
                      <a:off x="0" y="0"/>
                      <a:ext cx="1264920" cy="2884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EEAB95D" w14:textId="5B3FB552" w:rsidR="002225B4" w:rsidRPr="00A0457B" w:rsidRDefault="00D754B0" w:rsidP="00A0457B">
      <w:pPr>
        <w:ind w:left="630"/>
        <w:contextualSpacing/>
        <w:jc w:val="center"/>
        <w:rPr>
          <w:rFonts w:cstheme="minorHAnsi"/>
          <w:b/>
          <w:bCs/>
          <w:color w:val="000000"/>
          <w:sz w:val="24"/>
          <w:szCs w:val="24"/>
        </w:rPr>
      </w:pPr>
      <w:r w:rsidRPr="00A0457B">
        <w:rPr>
          <w:b/>
          <w:color w:val="000000"/>
          <w:sz w:val="24"/>
          <w:szCs w:val="24"/>
        </w:rPr>
        <w:t>TREIAL RECOVERY – FFURFLEN CYDSYNIAD AR SAIL GWYBODAETH</w:t>
      </w:r>
    </w:p>
    <w:p w14:paraId="57B6B95F" w14:textId="77777777" w:rsidR="00402791" w:rsidRPr="00402063" w:rsidRDefault="00402791" w:rsidP="00A0457B">
      <w:pPr>
        <w:pBdr>
          <w:bottom w:val="single" w:sz="12" w:space="1" w:color="auto"/>
        </w:pBdr>
        <w:contextualSpacing/>
        <w:jc w:val="center"/>
        <w:rPr>
          <w:rFonts w:cstheme="minorHAnsi"/>
          <w:b/>
          <w:bCs/>
          <w:color w:val="000000"/>
        </w:rPr>
      </w:pPr>
    </w:p>
    <w:p w14:paraId="4DD609DD" w14:textId="1A2A284B" w:rsidR="00FB07C4" w:rsidRPr="00351422" w:rsidRDefault="00FB07C4" w:rsidP="007559D8">
      <w:pPr>
        <w:tabs>
          <w:tab w:val="left" w:pos="-720"/>
          <w:tab w:val="left" w:pos="558"/>
          <w:tab w:val="left" w:pos="1170"/>
          <w:tab w:val="left" w:pos="1674"/>
          <w:tab w:val="left" w:pos="4798"/>
        </w:tabs>
        <w:jc w:val="both"/>
        <w:rPr>
          <w:rFonts w:cstheme="minorHAnsi"/>
          <w:b/>
          <w:bCs/>
          <w:sz w:val="2"/>
          <w:szCs w:val="2"/>
        </w:rPr>
      </w:pPr>
    </w:p>
    <w:tbl>
      <w:tblPr>
        <w:tblStyle w:val="TableGrid"/>
        <w:tblW w:w="0" w:type="auto"/>
        <w:tblLook w:val="04A0" w:firstRow="1" w:lastRow="0" w:firstColumn="1" w:lastColumn="0" w:noHBand="0" w:noVBand="1"/>
      </w:tblPr>
      <w:tblGrid>
        <w:gridCol w:w="2880"/>
        <w:gridCol w:w="2790"/>
        <w:gridCol w:w="4786"/>
      </w:tblGrid>
      <w:tr w:rsidR="000E4E3D" w:rsidRPr="00402063" w14:paraId="482D47FF" w14:textId="77777777" w:rsidTr="00227E17">
        <w:trPr>
          <w:trHeight w:val="510"/>
        </w:trPr>
        <w:tc>
          <w:tcPr>
            <w:tcW w:w="2880" w:type="dxa"/>
            <w:vMerge w:val="restart"/>
            <w:tcBorders>
              <w:top w:val="nil"/>
              <w:left w:val="nil"/>
              <w:right w:val="single" w:sz="4" w:space="0" w:color="auto"/>
            </w:tcBorders>
          </w:tcPr>
          <w:p w14:paraId="0BA4FDEA" w14:textId="77777777" w:rsidR="000E4E3D" w:rsidRPr="00402063" w:rsidRDefault="000E4E3D" w:rsidP="00B814B8">
            <w:pPr>
              <w:spacing w:before="100" w:beforeAutospacing="1" w:after="100" w:afterAutospacing="1"/>
              <w:rPr>
                <w:rFonts w:eastAsia="Times New Roman" w:cstheme="minorHAnsi"/>
                <w:b/>
                <w:bCs/>
                <w:vanish/>
                <w:color w:val="666666"/>
              </w:rPr>
            </w:pPr>
            <w:r>
              <w:rPr>
                <w:b/>
                <w:sz w:val="24"/>
              </w:rPr>
              <w:t>Enw’r Ysbyty:</w:t>
            </w:r>
            <w:r>
              <w:rPr>
                <w:b/>
              </w:rPr>
              <w:br/>
            </w:r>
            <w:r>
              <w:rPr>
                <w:sz w:val="18"/>
              </w:rPr>
              <w:t>(defnyddiwch BRIFLYTHRENNAU)</w:t>
            </w:r>
          </w:p>
        </w:tc>
        <w:tc>
          <w:tcPr>
            <w:tcW w:w="7576" w:type="dxa"/>
            <w:gridSpan w:val="2"/>
            <w:tcBorders>
              <w:left w:val="single" w:sz="4" w:space="0" w:color="auto"/>
              <w:bottom w:val="single" w:sz="4" w:space="0" w:color="auto"/>
            </w:tcBorders>
          </w:tcPr>
          <w:p w14:paraId="53ADA8B0" w14:textId="77777777" w:rsidR="000E4E3D" w:rsidRPr="00402063" w:rsidRDefault="000E4E3D" w:rsidP="00B814B8">
            <w:pPr>
              <w:spacing w:before="100" w:beforeAutospacing="1" w:after="100" w:afterAutospacing="1"/>
              <w:rPr>
                <w:rFonts w:eastAsia="Times New Roman" w:cstheme="minorHAnsi"/>
                <w:b/>
                <w:bCs/>
                <w:color w:val="666666"/>
                <w:lang w:eastAsia="en-GB"/>
              </w:rPr>
            </w:pPr>
          </w:p>
        </w:tc>
      </w:tr>
      <w:tr w:rsidR="000E4E3D" w:rsidRPr="00402063" w14:paraId="3735FD51" w14:textId="77777777" w:rsidTr="00227E17">
        <w:trPr>
          <w:trHeight w:val="79"/>
        </w:trPr>
        <w:tc>
          <w:tcPr>
            <w:tcW w:w="2880" w:type="dxa"/>
            <w:vMerge/>
            <w:tcBorders>
              <w:left w:val="nil"/>
              <w:bottom w:val="nil"/>
              <w:right w:val="nil"/>
            </w:tcBorders>
          </w:tcPr>
          <w:p w14:paraId="0C2FD63C" w14:textId="77777777" w:rsidR="000E4E3D" w:rsidRPr="00402063" w:rsidRDefault="000E4E3D" w:rsidP="00B814B8">
            <w:pPr>
              <w:spacing w:before="100" w:beforeAutospacing="1" w:after="100" w:afterAutospacing="1"/>
              <w:rPr>
                <w:rFonts w:cstheme="minorHAnsi"/>
                <w:b/>
                <w:bCs/>
                <w:lang w:val="en-US"/>
              </w:rPr>
            </w:pPr>
          </w:p>
        </w:tc>
        <w:tc>
          <w:tcPr>
            <w:tcW w:w="7576" w:type="dxa"/>
            <w:gridSpan w:val="2"/>
            <w:tcBorders>
              <w:left w:val="nil"/>
              <w:right w:val="nil"/>
            </w:tcBorders>
          </w:tcPr>
          <w:p w14:paraId="223A720C" w14:textId="77777777" w:rsidR="000E4E3D" w:rsidRPr="00AB0EA4" w:rsidRDefault="000E4E3D" w:rsidP="00B814B8">
            <w:pPr>
              <w:spacing w:before="100" w:beforeAutospacing="1" w:after="100" w:afterAutospacing="1"/>
              <w:rPr>
                <w:rFonts w:cstheme="minorHAnsi"/>
                <w:b/>
                <w:bCs/>
                <w:sz w:val="4"/>
                <w:szCs w:val="4"/>
                <w:lang w:val="en-US"/>
              </w:rPr>
            </w:pPr>
          </w:p>
        </w:tc>
      </w:tr>
      <w:tr w:rsidR="000E4E3D" w:rsidRPr="00402063" w14:paraId="25CD7180" w14:textId="77777777" w:rsidTr="00227E17">
        <w:trPr>
          <w:trHeight w:val="510"/>
        </w:trPr>
        <w:tc>
          <w:tcPr>
            <w:tcW w:w="2880" w:type="dxa"/>
            <w:vMerge w:val="restart"/>
            <w:tcBorders>
              <w:top w:val="nil"/>
              <w:left w:val="nil"/>
              <w:right w:val="single" w:sz="4" w:space="0" w:color="auto"/>
            </w:tcBorders>
          </w:tcPr>
          <w:p w14:paraId="2D43E6CA" w14:textId="77777777" w:rsidR="000E4E3D" w:rsidRPr="00402063" w:rsidRDefault="000E4E3D" w:rsidP="00227E17">
            <w:pPr>
              <w:spacing w:before="100" w:beforeAutospacing="1" w:after="100" w:afterAutospacing="1"/>
              <w:rPr>
                <w:rFonts w:cstheme="minorHAnsi"/>
                <w:b/>
                <w:bCs/>
              </w:rPr>
            </w:pPr>
            <w:r>
              <w:rPr>
                <w:b/>
                <w:sz w:val="24"/>
              </w:rPr>
              <w:t xml:space="preserve">Enw’r Claf: </w:t>
            </w:r>
            <w:r>
              <w:rPr>
                <w:b/>
                <w:sz w:val="24"/>
              </w:rPr>
              <w:br/>
            </w:r>
            <w:r>
              <w:rPr>
                <w:sz w:val="18"/>
              </w:rPr>
              <w:t>(defnyddiwch BRIFLYTHRENNAU)</w:t>
            </w:r>
          </w:p>
        </w:tc>
        <w:tc>
          <w:tcPr>
            <w:tcW w:w="7576" w:type="dxa"/>
            <w:gridSpan w:val="2"/>
            <w:tcBorders>
              <w:left w:val="single" w:sz="4" w:space="0" w:color="auto"/>
              <w:bottom w:val="single" w:sz="4" w:space="0" w:color="auto"/>
            </w:tcBorders>
          </w:tcPr>
          <w:p w14:paraId="20F9AF79" w14:textId="77777777" w:rsidR="000E4E3D" w:rsidRPr="00402063" w:rsidRDefault="000E4E3D" w:rsidP="00B814B8">
            <w:pPr>
              <w:spacing w:before="100" w:beforeAutospacing="1" w:after="100" w:afterAutospacing="1"/>
              <w:rPr>
                <w:rFonts w:cstheme="minorHAnsi"/>
                <w:b/>
                <w:bCs/>
                <w:lang w:val="en-US"/>
              </w:rPr>
            </w:pPr>
          </w:p>
        </w:tc>
      </w:tr>
      <w:tr w:rsidR="000E4E3D" w:rsidRPr="00402063" w14:paraId="6355E64D" w14:textId="77777777" w:rsidTr="00227E17">
        <w:trPr>
          <w:trHeight w:val="79"/>
        </w:trPr>
        <w:tc>
          <w:tcPr>
            <w:tcW w:w="2880" w:type="dxa"/>
            <w:vMerge/>
            <w:tcBorders>
              <w:left w:val="nil"/>
              <w:bottom w:val="nil"/>
              <w:right w:val="nil"/>
            </w:tcBorders>
          </w:tcPr>
          <w:p w14:paraId="55880C59" w14:textId="77777777" w:rsidR="000E4E3D" w:rsidRPr="00402063" w:rsidRDefault="000E4E3D" w:rsidP="00B814B8">
            <w:pPr>
              <w:spacing w:before="100" w:beforeAutospacing="1" w:after="100" w:afterAutospacing="1"/>
              <w:rPr>
                <w:rFonts w:cstheme="minorHAnsi"/>
                <w:b/>
                <w:bCs/>
                <w:lang w:val="en-US"/>
              </w:rPr>
            </w:pPr>
          </w:p>
        </w:tc>
        <w:tc>
          <w:tcPr>
            <w:tcW w:w="7576" w:type="dxa"/>
            <w:gridSpan w:val="2"/>
            <w:tcBorders>
              <w:left w:val="nil"/>
              <w:bottom w:val="nil"/>
              <w:right w:val="nil"/>
            </w:tcBorders>
          </w:tcPr>
          <w:p w14:paraId="5F4E8BCB" w14:textId="77777777" w:rsidR="000E4E3D" w:rsidRPr="00AB0EA4" w:rsidRDefault="000E4E3D" w:rsidP="00B814B8">
            <w:pPr>
              <w:spacing w:before="100" w:beforeAutospacing="1" w:after="100" w:afterAutospacing="1"/>
              <w:rPr>
                <w:rFonts w:cstheme="minorHAnsi"/>
                <w:b/>
                <w:bCs/>
                <w:sz w:val="4"/>
                <w:szCs w:val="4"/>
                <w:lang w:val="en-US"/>
              </w:rPr>
            </w:pPr>
          </w:p>
        </w:tc>
      </w:tr>
      <w:tr w:rsidR="007559D8" w:rsidRPr="00402063" w14:paraId="24363DDA" w14:textId="77777777" w:rsidTr="00227E17">
        <w:trPr>
          <w:gridAfter w:val="1"/>
          <w:wAfter w:w="4786" w:type="dxa"/>
          <w:trHeight w:val="454"/>
        </w:trPr>
        <w:tc>
          <w:tcPr>
            <w:tcW w:w="2880" w:type="dxa"/>
            <w:tcBorders>
              <w:top w:val="nil"/>
              <w:left w:val="nil"/>
              <w:bottom w:val="nil"/>
              <w:right w:val="single" w:sz="4" w:space="0" w:color="auto"/>
            </w:tcBorders>
          </w:tcPr>
          <w:p w14:paraId="717105F7" w14:textId="3111E744" w:rsidR="007559D8" w:rsidRPr="00402063" w:rsidRDefault="007559D8" w:rsidP="00227E17">
            <w:pPr>
              <w:spacing w:before="100" w:beforeAutospacing="1" w:after="100" w:afterAutospacing="1"/>
              <w:rPr>
                <w:rFonts w:cstheme="minorHAnsi"/>
                <w:b/>
                <w:bCs/>
              </w:rPr>
            </w:pPr>
            <w:r>
              <w:rPr>
                <w:b/>
                <w:sz w:val="24"/>
              </w:rPr>
              <w:t xml:space="preserve">ID yr Astudiaeth: </w:t>
            </w:r>
            <w:r>
              <w:rPr>
                <w:b/>
                <w:sz w:val="24"/>
              </w:rPr>
              <w:br/>
            </w:r>
            <w:r>
              <w:rPr>
                <w:sz w:val="18"/>
              </w:rPr>
              <w:t>(cofnodwch wedi’r hap-werthusiad)</w:t>
            </w:r>
          </w:p>
        </w:tc>
        <w:tc>
          <w:tcPr>
            <w:tcW w:w="2790" w:type="dxa"/>
            <w:tcBorders>
              <w:left w:val="single" w:sz="4" w:space="0" w:color="auto"/>
            </w:tcBorders>
          </w:tcPr>
          <w:p w14:paraId="17FEC773" w14:textId="77777777" w:rsidR="000E4E3D" w:rsidRPr="00DC42E9" w:rsidRDefault="000E4E3D" w:rsidP="00B814B8">
            <w:pPr>
              <w:spacing w:before="100" w:beforeAutospacing="1" w:after="100" w:afterAutospacing="1"/>
              <w:rPr>
                <w:rFonts w:cstheme="minorHAnsi"/>
                <w:b/>
                <w:bCs/>
              </w:rPr>
            </w:pPr>
          </w:p>
        </w:tc>
      </w:tr>
    </w:tbl>
    <w:p w14:paraId="36A16EB3" w14:textId="77777777" w:rsidR="00C855FE" w:rsidRDefault="00C855FE" w:rsidP="00C855FE">
      <w:pPr>
        <w:pStyle w:val="ListParagraph"/>
        <w:spacing w:before="120" w:after="0" w:line="240" w:lineRule="auto"/>
        <w:ind w:left="-57" w:right="-57"/>
        <w:jc w:val="both"/>
        <w:rPr>
          <w:rFonts w:cstheme="minorHAnsi"/>
          <w:b/>
          <w:bCs/>
          <w:sz w:val="28"/>
          <w:szCs w:val="28"/>
        </w:rPr>
      </w:pPr>
      <w:r w:rsidRPr="00C855FE">
        <w:rPr>
          <w:rFonts w:cstheme="minorHAnsi"/>
          <w:b/>
          <w:bCs/>
          <w:sz w:val="28"/>
          <w:szCs w:val="28"/>
        </w:rPr>
        <w:t>ADRAN LLOFNOD</w:t>
      </w:r>
      <w:r>
        <w:rPr>
          <w:rFonts w:cstheme="minorHAnsi"/>
          <w:b/>
          <w:bCs/>
          <w:sz w:val="28"/>
          <w:szCs w:val="28"/>
        </w:rPr>
        <w:t xml:space="preserve"> Y</w:t>
      </w:r>
      <w:r w:rsidRPr="00C855FE">
        <w:rPr>
          <w:rFonts w:cstheme="minorHAnsi"/>
          <w:b/>
          <w:bCs/>
          <w:sz w:val="28"/>
          <w:szCs w:val="28"/>
        </w:rPr>
        <w:t xml:space="preserve"> CYFRANOGWR</w:t>
      </w:r>
    </w:p>
    <w:p w14:paraId="6A2097C6" w14:textId="77777777" w:rsidR="00C855FE" w:rsidRDefault="00C855FE" w:rsidP="00C855FE">
      <w:pPr>
        <w:pStyle w:val="ListParagraph"/>
        <w:spacing w:after="0" w:line="240" w:lineRule="auto"/>
        <w:ind w:left="-57" w:right="-57"/>
        <w:jc w:val="both"/>
        <w:rPr>
          <w:rFonts w:cstheme="minorHAnsi"/>
          <w:b/>
          <w:bCs/>
        </w:rPr>
      </w:pPr>
      <w:r w:rsidRPr="00C855FE">
        <w:rPr>
          <w:rFonts w:cstheme="minorHAnsi"/>
          <w:b/>
          <w:bCs/>
        </w:rPr>
        <w:t>I’w chwblhau gan y cyfranogwr os oes ganddo allu</w:t>
      </w:r>
      <w:r>
        <w:rPr>
          <w:rFonts w:cstheme="minorHAnsi"/>
          <w:b/>
          <w:bCs/>
        </w:rPr>
        <w:t>edd</w:t>
      </w:r>
      <w:r w:rsidRPr="00C855FE">
        <w:rPr>
          <w:rFonts w:cstheme="minorHAnsi"/>
          <w:b/>
          <w:bCs/>
        </w:rPr>
        <w:t xml:space="preserve"> i roi caniatâd ac i lofnodi drosto’i hun</w:t>
      </w:r>
    </w:p>
    <w:p w14:paraId="77ACAE23" w14:textId="77777777" w:rsidR="00C855FE" w:rsidRDefault="00C855FE" w:rsidP="00C855FE">
      <w:pPr>
        <w:spacing w:after="0" w:line="240" w:lineRule="auto"/>
      </w:pPr>
    </w:p>
    <w:tbl>
      <w:tblPr>
        <w:tblW w:w="10575" w:type="dxa"/>
        <w:tblCellMar>
          <w:left w:w="0" w:type="dxa"/>
          <w:right w:w="28" w:type="dxa"/>
        </w:tblCellMar>
        <w:tblLook w:val="01E0" w:firstRow="1" w:lastRow="1" w:firstColumn="1" w:lastColumn="1" w:noHBand="0" w:noVBand="0"/>
      </w:tblPr>
      <w:tblGrid>
        <w:gridCol w:w="4088"/>
        <w:gridCol w:w="240"/>
        <w:gridCol w:w="3446"/>
        <w:gridCol w:w="286"/>
        <w:gridCol w:w="1548"/>
        <w:gridCol w:w="63"/>
        <w:gridCol w:w="904"/>
      </w:tblGrid>
      <w:tr w:rsidR="00033D88" w:rsidRPr="00402063" w14:paraId="6B9C56F5" w14:textId="77777777" w:rsidTr="00227E17">
        <w:trPr>
          <w:gridAfter w:val="2"/>
          <w:wAfter w:w="967" w:type="dxa"/>
          <w:trHeight w:val="806"/>
        </w:trPr>
        <w:tc>
          <w:tcPr>
            <w:tcW w:w="9608" w:type="dxa"/>
            <w:gridSpan w:val="5"/>
            <w:tcMar>
              <w:top w:w="85" w:type="dxa"/>
              <w:left w:w="85" w:type="dxa"/>
              <w:bottom w:w="85" w:type="dxa"/>
              <w:right w:w="85" w:type="dxa"/>
            </w:tcMar>
          </w:tcPr>
          <w:p w14:paraId="672AAF84" w14:textId="36438E2A" w:rsidR="00033D88" w:rsidRPr="00227E17" w:rsidRDefault="004A76B8" w:rsidP="00A0457B">
            <w:pPr>
              <w:spacing w:after="0" w:line="240" w:lineRule="auto"/>
              <w:ind w:left="72" w:right="-57"/>
              <w:jc w:val="both"/>
              <w:rPr>
                <w:rFonts w:cstheme="minorHAnsi"/>
                <w:sz w:val="21"/>
                <w:szCs w:val="21"/>
              </w:rPr>
            </w:pPr>
            <w:r w:rsidRPr="00227E17">
              <w:rPr>
                <w:b/>
                <w:sz w:val="21"/>
                <w:szCs w:val="21"/>
              </w:rPr>
              <w:t>1. Mae gwybodaeth am yr astudiaeth wedi'i darparu i mi:</w:t>
            </w:r>
            <w:r w:rsidRPr="00227E17">
              <w:rPr>
                <w:sz w:val="21"/>
                <w:szCs w:val="21"/>
              </w:rPr>
              <w:t xml:space="preserve"> Rwy'n cadarnhau fy mod wedi darllen (neu mae rhywun wedi'i darllen i mi) ac wedi deall y D</w:t>
            </w:r>
            <w:r w:rsidR="00C83B19" w:rsidRPr="00227E17">
              <w:rPr>
                <w:sz w:val="21"/>
                <w:szCs w:val="21"/>
              </w:rPr>
              <w:t>d</w:t>
            </w:r>
            <w:r w:rsidRPr="00227E17">
              <w:rPr>
                <w:sz w:val="21"/>
                <w:szCs w:val="21"/>
              </w:rPr>
              <w:t xml:space="preserve">alen </w:t>
            </w:r>
            <w:r w:rsidR="00707882" w:rsidRPr="00227E17">
              <w:rPr>
                <w:sz w:val="21"/>
                <w:szCs w:val="21"/>
              </w:rPr>
              <w:t xml:space="preserve">Wybodaeth </w:t>
            </w:r>
            <w:r w:rsidRPr="00227E17">
              <w:rPr>
                <w:sz w:val="21"/>
                <w:szCs w:val="21"/>
              </w:rPr>
              <w:t>i Gyfranogwyr (</w:t>
            </w:r>
            <w:r w:rsidR="00C83B19" w:rsidRPr="00227E17">
              <w:rPr>
                <w:sz w:val="21"/>
                <w:szCs w:val="21"/>
              </w:rPr>
              <w:t>F27</w:t>
            </w:r>
            <w:r w:rsidRPr="00227E17">
              <w:rPr>
                <w:sz w:val="21"/>
                <w:szCs w:val="21"/>
              </w:rPr>
              <w:t>.0</w:t>
            </w:r>
            <w:r w:rsidR="005A64BC" w:rsidRPr="00227E17">
              <w:rPr>
                <w:sz w:val="21"/>
                <w:szCs w:val="21"/>
              </w:rPr>
              <w:t xml:space="preserve"> </w:t>
            </w:r>
            <w:r w:rsidRPr="00227E17">
              <w:rPr>
                <w:sz w:val="21"/>
                <w:szCs w:val="21"/>
              </w:rPr>
              <w:t xml:space="preserve"> </w:t>
            </w:r>
            <w:r w:rsidR="00C83B19" w:rsidRPr="00227E17">
              <w:rPr>
                <w:sz w:val="21"/>
                <w:szCs w:val="21"/>
              </w:rPr>
              <w:t>30</w:t>
            </w:r>
            <w:r w:rsidR="00D754B0" w:rsidRPr="00227E17">
              <w:rPr>
                <w:sz w:val="21"/>
                <w:szCs w:val="21"/>
              </w:rPr>
              <w:t>-</w:t>
            </w:r>
            <w:r w:rsidR="00C83B19" w:rsidRPr="00227E17">
              <w:rPr>
                <w:sz w:val="21"/>
                <w:szCs w:val="21"/>
              </w:rPr>
              <w:t>Meh</w:t>
            </w:r>
            <w:r w:rsidR="00D754B0" w:rsidRPr="00227E17">
              <w:rPr>
                <w:sz w:val="21"/>
                <w:szCs w:val="21"/>
              </w:rPr>
              <w:t>-</w:t>
            </w:r>
            <w:r w:rsidR="00C83B19" w:rsidRPr="00227E17">
              <w:rPr>
                <w:sz w:val="21"/>
                <w:szCs w:val="21"/>
              </w:rPr>
              <w:t>2025</w:t>
            </w:r>
            <w:r w:rsidRPr="00227E17">
              <w:rPr>
                <w:sz w:val="21"/>
                <w:szCs w:val="21"/>
              </w:rPr>
              <w:t>) ac rwyf wedi cael cyfle i ystyried y wybodaeth a holi cwestiynau. Mae'r rhain wedi'u hateb yn foddhaol.</w:t>
            </w:r>
          </w:p>
        </w:tc>
      </w:tr>
      <w:tr w:rsidR="00033D88" w:rsidRPr="00402063" w14:paraId="6E557D8D" w14:textId="77777777" w:rsidTr="00227E17">
        <w:trPr>
          <w:gridAfter w:val="2"/>
          <w:wAfter w:w="967" w:type="dxa"/>
          <w:trHeight w:val="20"/>
        </w:trPr>
        <w:tc>
          <w:tcPr>
            <w:tcW w:w="9608" w:type="dxa"/>
            <w:gridSpan w:val="5"/>
            <w:tcMar>
              <w:top w:w="85" w:type="dxa"/>
              <w:left w:w="85" w:type="dxa"/>
              <w:bottom w:w="85" w:type="dxa"/>
              <w:right w:w="85" w:type="dxa"/>
            </w:tcMar>
          </w:tcPr>
          <w:p w14:paraId="67C0E671" w14:textId="3452114C" w:rsidR="00033D88" w:rsidRPr="00227E17" w:rsidRDefault="004A76B8" w:rsidP="00A0457B">
            <w:pPr>
              <w:spacing w:after="0" w:line="240" w:lineRule="auto"/>
              <w:ind w:left="72" w:right="-57"/>
              <w:jc w:val="both"/>
              <w:rPr>
                <w:rFonts w:cstheme="minorHAnsi"/>
                <w:sz w:val="21"/>
                <w:szCs w:val="21"/>
              </w:rPr>
            </w:pPr>
            <w:r w:rsidRPr="00227E17">
              <w:rPr>
                <w:b/>
                <w:sz w:val="21"/>
                <w:szCs w:val="21"/>
              </w:rPr>
              <w:t xml:space="preserve">2. Cyfranogiad gwirfoddol: </w:t>
            </w:r>
            <w:r w:rsidRPr="00227E17">
              <w:rPr>
                <w:sz w:val="21"/>
                <w:szCs w:val="21"/>
              </w:rPr>
              <w:t>Rwy'n deall bod fy nghyfraniad yn wirfoddol a'm bod yn rhydd i dynnu'n ôl ar unrhyw adeg, heb gynnig unrhyw reswm, a heb i hynny effeithio ar fy ngofal meddygol a'm hawliau cyfreithiol.</w:t>
            </w:r>
          </w:p>
        </w:tc>
      </w:tr>
      <w:tr w:rsidR="00033D88" w:rsidRPr="00402063" w14:paraId="060589A0" w14:textId="77777777" w:rsidTr="00227E17">
        <w:trPr>
          <w:gridAfter w:val="2"/>
          <w:wAfter w:w="967" w:type="dxa"/>
          <w:trHeight w:val="704"/>
        </w:trPr>
        <w:tc>
          <w:tcPr>
            <w:tcW w:w="9608" w:type="dxa"/>
            <w:gridSpan w:val="5"/>
            <w:tcMar>
              <w:top w:w="85" w:type="dxa"/>
              <w:left w:w="85" w:type="dxa"/>
              <w:bottom w:w="85" w:type="dxa"/>
              <w:right w:w="85" w:type="dxa"/>
            </w:tcMar>
          </w:tcPr>
          <w:p w14:paraId="60BE77C4" w14:textId="7063F014" w:rsidR="00033D88" w:rsidRPr="00227E17" w:rsidRDefault="004A76B8" w:rsidP="00A0457B">
            <w:pPr>
              <w:spacing w:after="0" w:line="240" w:lineRule="auto"/>
              <w:ind w:left="72" w:right="-57"/>
              <w:jc w:val="both"/>
              <w:rPr>
                <w:rFonts w:cstheme="minorHAnsi"/>
                <w:sz w:val="21"/>
                <w:szCs w:val="21"/>
              </w:rPr>
            </w:pPr>
            <w:r w:rsidRPr="00227E17">
              <w:rPr>
                <w:b/>
                <w:sz w:val="21"/>
                <w:szCs w:val="21"/>
              </w:rPr>
              <w:t xml:space="preserve">3. Mynediad at ddata’r astudiaeth amdanaf: </w:t>
            </w:r>
            <w:r w:rsidRPr="00227E17">
              <w:rPr>
                <w:sz w:val="21"/>
                <w:szCs w:val="21"/>
              </w:rPr>
              <w:t xml:space="preserve">Rwy'n rhoi caniatâd i adrannau perthnasol o'm nodiadau meddygol a'r wybodaeth a gasglwyd amdanaf yn ystod yr astudiaeth gael eu hystyried, yn gyfrinachol, gan unigolion awdurdodedig o'r ysbyty hwn, Prifysgol Rhydychen, ac awdurdodau rheoleiddio i wirio bod yr astudiaeth yn cael ei chynnal yn gywir. </w:t>
            </w:r>
          </w:p>
        </w:tc>
      </w:tr>
      <w:tr w:rsidR="00033D88" w:rsidRPr="00402063" w14:paraId="7134E905" w14:textId="77777777" w:rsidTr="00227E17">
        <w:trPr>
          <w:gridAfter w:val="2"/>
          <w:wAfter w:w="967" w:type="dxa"/>
          <w:trHeight w:val="20"/>
        </w:trPr>
        <w:tc>
          <w:tcPr>
            <w:tcW w:w="9608" w:type="dxa"/>
            <w:gridSpan w:val="5"/>
            <w:tcMar>
              <w:top w:w="85" w:type="dxa"/>
              <w:left w:w="85" w:type="dxa"/>
              <w:bottom w:w="85" w:type="dxa"/>
              <w:right w:w="85" w:type="dxa"/>
            </w:tcMar>
          </w:tcPr>
          <w:p w14:paraId="1D7D766D" w14:textId="01D1CAB5" w:rsidR="00033D88" w:rsidRPr="00227E17" w:rsidRDefault="004A76B8" w:rsidP="00A0457B">
            <w:pPr>
              <w:spacing w:after="0" w:line="240" w:lineRule="auto"/>
              <w:ind w:left="72" w:right="-57"/>
              <w:jc w:val="both"/>
              <w:rPr>
                <w:rFonts w:cstheme="minorHAnsi"/>
                <w:sz w:val="21"/>
                <w:szCs w:val="21"/>
              </w:rPr>
            </w:pPr>
            <w:r w:rsidRPr="00227E17">
              <w:rPr>
                <w:b/>
                <w:sz w:val="21"/>
                <w:szCs w:val="21"/>
              </w:rPr>
              <w:t>4. Mynediad at fy ngwybodaeth feddygol:</w:t>
            </w:r>
            <w:r w:rsidRPr="00227E17">
              <w:rPr>
                <w:sz w:val="21"/>
                <w:szCs w:val="21"/>
              </w:rPr>
              <w:t xml:space="preserve"> Rwy'n cytuno y gellir darparu gwybodaeth feddygol sy'n cael ei chasglu gan y meddygon a'r ysbytai sy'n rhoi gofal i mi, ac a allai fod wedi'i lleoli mewn sefydliadau iechyd ac ymchwil lleol neu genedlaethol (gan gynnwys derbyn i'r ysbyty, cofrestru sifil, data archwilio ac ymchwil), i ganolfan gydgysylltu'r astudiaeth yn ystod ac am hyd at 10 mlynedd ar ôl i mi gael fy rhyddhau. Rwy'n deall y bydd gwybodaeth sy'n nodi pwy ydwyf yn cael ei throsglwyddo'n ddiogel i gyrff o'r fath i wneud hyn yn bosibl, ac y gallaf optio allan o hyn ar unrhyw adeg drwy ysgrifennu at dîm y ganolfan gydgysylltu. </w:t>
            </w:r>
          </w:p>
        </w:tc>
      </w:tr>
      <w:tr w:rsidR="00033D88" w:rsidRPr="00402063" w14:paraId="35B379CE" w14:textId="77777777" w:rsidTr="00227E17">
        <w:trPr>
          <w:gridAfter w:val="2"/>
          <w:wAfter w:w="967" w:type="dxa"/>
          <w:trHeight w:val="20"/>
        </w:trPr>
        <w:tc>
          <w:tcPr>
            <w:tcW w:w="9608" w:type="dxa"/>
            <w:gridSpan w:val="5"/>
            <w:tcMar>
              <w:top w:w="85" w:type="dxa"/>
              <w:left w:w="85" w:type="dxa"/>
              <w:bottom w:w="85" w:type="dxa"/>
              <w:right w:w="85" w:type="dxa"/>
            </w:tcMar>
          </w:tcPr>
          <w:p w14:paraId="0F25BC3F" w14:textId="74FE55F5" w:rsidR="005D5BA7" w:rsidRPr="00227E17" w:rsidRDefault="008E03BF" w:rsidP="00A0457B">
            <w:pPr>
              <w:spacing w:after="0" w:line="240" w:lineRule="auto"/>
              <w:ind w:left="72" w:right="-57"/>
              <w:jc w:val="both"/>
              <w:rPr>
                <w:rFonts w:cstheme="minorHAnsi"/>
                <w:sz w:val="21"/>
                <w:szCs w:val="21"/>
              </w:rPr>
            </w:pPr>
            <w:r w:rsidRPr="00227E17">
              <w:rPr>
                <w:b/>
                <w:sz w:val="21"/>
                <w:szCs w:val="21"/>
              </w:rPr>
              <w:t xml:space="preserve">5. </w:t>
            </w:r>
            <w:r w:rsidR="00F023E4" w:rsidRPr="00227E17">
              <w:rPr>
                <w:b/>
                <w:sz w:val="21"/>
                <w:szCs w:val="21"/>
              </w:rPr>
              <w:t>Storio a rhannu data</w:t>
            </w:r>
            <w:r w:rsidRPr="00227E17">
              <w:rPr>
                <w:b/>
                <w:sz w:val="21"/>
                <w:szCs w:val="21"/>
              </w:rPr>
              <w:t>:</w:t>
            </w:r>
            <w:r w:rsidRPr="00227E17">
              <w:rPr>
                <w:sz w:val="21"/>
                <w:szCs w:val="21"/>
              </w:rPr>
              <w:t xml:space="preserve"> Rwy'n deall y bydd gwybodaeth am fy hynt yn yr astudiaeth yn cael ei </w:t>
            </w:r>
            <w:r w:rsidR="00F023E4" w:rsidRPr="00227E17">
              <w:rPr>
                <w:sz w:val="21"/>
                <w:szCs w:val="21"/>
              </w:rPr>
              <w:t xml:space="preserve">storio </w:t>
            </w:r>
            <w:r w:rsidRPr="00227E17">
              <w:rPr>
                <w:sz w:val="21"/>
                <w:szCs w:val="21"/>
              </w:rPr>
              <w:t>ar gyfrifiaduron sy'n cael eu goruchwylio gan Brifysgol Rhydychen</w:t>
            </w:r>
            <w:r w:rsidR="00F023E4" w:rsidRPr="00227E17">
              <w:rPr>
                <w:sz w:val="21"/>
                <w:szCs w:val="21"/>
              </w:rPr>
              <w:t xml:space="preserve"> ac y bydd </w:t>
            </w:r>
            <w:r w:rsidRPr="00227E17">
              <w:rPr>
                <w:sz w:val="21"/>
                <w:szCs w:val="21"/>
              </w:rPr>
              <w:t>y wybodaeth hon yn cael ei chadw'n ddiogel ac yn gyfrinachol.</w:t>
            </w:r>
            <w:r w:rsidR="00F023E4" w:rsidRPr="00227E17">
              <w:rPr>
                <w:sz w:val="21"/>
                <w:szCs w:val="21"/>
              </w:rPr>
              <w:t xml:space="preserve"> Rwy’n deall y gall data nad </w:t>
            </w:r>
            <w:r w:rsidR="00707882" w:rsidRPr="00227E17">
              <w:rPr>
                <w:sz w:val="21"/>
                <w:szCs w:val="21"/>
              </w:rPr>
              <w:t>ydynt yn nodi pwy ydwyf</w:t>
            </w:r>
            <w:r w:rsidR="00F023E4" w:rsidRPr="00227E17">
              <w:rPr>
                <w:sz w:val="21"/>
                <w:szCs w:val="21"/>
              </w:rPr>
              <w:t xml:space="preserve"> gael eu rhannu â grwpiau ymchwil eraill neu weithgynhyrchwyr y triniaethau a brofir yn RECOVERY. Ni fyddai’r wybodaeth hon yn cael ei defnyddio ond ar gyfer ymchwil feddygol. </w:t>
            </w:r>
          </w:p>
        </w:tc>
      </w:tr>
      <w:tr w:rsidR="0098068D" w:rsidRPr="00402063" w14:paraId="3FF749BB" w14:textId="77777777" w:rsidTr="00227E17">
        <w:trPr>
          <w:gridAfter w:val="1"/>
          <w:wAfter w:w="904" w:type="dxa"/>
          <w:trHeight w:val="249"/>
        </w:trPr>
        <w:tc>
          <w:tcPr>
            <w:tcW w:w="9671" w:type="dxa"/>
            <w:gridSpan w:val="6"/>
            <w:tcMar>
              <w:top w:w="85" w:type="dxa"/>
              <w:left w:w="85" w:type="dxa"/>
              <w:bottom w:w="85" w:type="dxa"/>
              <w:right w:w="85" w:type="dxa"/>
            </w:tcMar>
          </w:tcPr>
          <w:p w14:paraId="20503468" w14:textId="577EB1FB" w:rsidR="0098068D" w:rsidRPr="00227E17" w:rsidRDefault="008B585E" w:rsidP="00A0457B">
            <w:pPr>
              <w:pStyle w:val="ListParagraph"/>
              <w:spacing w:after="0" w:line="240" w:lineRule="auto"/>
              <w:ind w:left="72" w:right="-57"/>
              <w:rPr>
                <w:rFonts w:cstheme="minorHAnsi"/>
                <w:b/>
                <w:sz w:val="21"/>
                <w:szCs w:val="21"/>
              </w:rPr>
            </w:pPr>
            <w:r w:rsidRPr="00227E17">
              <w:rPr>
                <w:b/>
                <w:sz w:val="21"/>
                <w:szCs w:val="21"/>
              </w:rPr>
              <w:t xml:space="preserve">6. Meddyg Teulu: </w:t>
            </w:r>
            <w:r w:rsidRPr="00227E17">
              <w:rPr>
                <w:sz w:val="21"/>
                <w:szCs w:val="21"/>
              </w:rPr>
              <w:t>Rwy'n deall y gall fy meddyg teulu gael gwybod am unrhyw faterion sy'n berthnasol i'm cyfranogiad yn nhreial RECOVERY.</w:t>
            </w:r>
          </w:p>
        </w:tc>
      </w:tr>
      <w:tr w:rsidR="009208D1" w:rsidRPr="00402063" w14:paraId="6FECCE47" w14:textId="77777777" w:rsidTr="00227E17">
        <w:trPr>
          <w:gridAfter w:val="1"/>
          <w:wAfter w:w="904" w:type="dxa"/>
          <w:trHeight w:val="249"/>
        </w:trPr>
        <w:tc>
          <w:tcPr>
            <w:tcW w:w="9671" w:type="dxa"/>
            <w:gridSpan w:val="6"/>
            <w:tcMar>
              <w:top w:w="85" w:type="dxa"/>
              <w:left w:w="85" w:type="dxa"/>
              <w:bottom w:w="85" w:type="dxa"/>
              <w:right w:w="85" w:type="dxa"/>
            </w:tcMar>
          </w:tcPr>
          <w:p w14:paraId="570EDACD" w14:textId="549D2B77" w:rsidR="009208D1" w:rsidRPr="00227E17" w:rsidRDefault="009208D1" w:rsidP="00A0457B">
            <w:pPr>
              <w:pStyle w:val="ListParagraph"/>
              <w:spacing w:after="0" w:line="240" w:lineRule="auto"/>
              <w:ind w:left="72" w:right="-57"/>
              <w:rPr>
                <w:rFonts w:cstheme="minorHAnsi"/>
                <w:b/>
                <w:sz w:val="21"/>
                <w:szCs w:val="21"/>
              </w:rPr>
            </w:pPr>
            <w:r w:rsidRPr="00227E17">
              <w:rPr>
                <w:b/>
                <w:sz w:val="21"/>
                <w:szCs w:val="21"/>
              </w:rPr>
              <w:t xml:space="preserve">7. Samplau: </w:t>
            </w:r>
            <w:r w:rsidRPr="00227E17">
              <w:rPr>
                <w:sz w:val="21"/>
                <w:szCs w:val="21"/>
              </w:rPr>
              <w:t xml:space="preserve">Rwy'n ymwybodol y gallai swabiau trwyn gael eu </w:t>
            </w:r>
            <w:r w:rsidR="00F023E4" w:rsidRPr="00227E17">
              <w:rPr>
                <w:sz w:val="21"/>
                <w:szCs w:val="21"/>
              </w:rPr>
              <w:t xml:space="preserve">cymryd a’u </w:t>
            </w:r>
            <w:r w:rsidRPr="00227E17">
              <w:rPr>
                <w:sz w:val="21"/>
                <w:szCs w:val="21"/>
              </w:rPr>
              <w:t>hanfon i labordy canolog i fesur feirws y ffliw.</w:t>
            </w:r>
          </w:p>
        </w:tc>
      </w:tr>
      <w:tr w:rsidR="00033D88" w:rsidRPr="00402063" w14:paraId="5F52761E" w14:textId="77777777" w:rsidTr="00227E17">
        <w:trPr>
          <w:gridAfter w:val="2"/>
          <w:wAfter w:w="967" w:type="dxa"/>
          <w:trHeight w:val="18"/>
        </w:trPr>
        <w:tc>
          <w:tcPr>
            <w:tcW w:w="9608" w:type="dxa"/>
            <w:gridSpan w:val="5"/>
            <w:tcMar>
              <w:top w:w="85" w:type="dxa"/>
              <w:left w:w="85" w:type="dxa"/>
              <w:bottom w:w="85" w:type="dxa"/>
              <w:right w:w="85" w:type="dxa"/>
            </w:tcMar>
          </w:tcPr>
          <w:p w14:paraId="2AAD8EF7" w14:textId="6A713722" w:rsidR="00033D88" w:rsidRPr="00227E17" w:rsidRDefault="00163B5F" w:rsidP="00A0457B">
            <w:pPr>
              <w:spacing w:before="40" w:after="0" w:line="240" w:lineRule="auto"/>
              <w:ind w:left="72" w:right="-57"/>
              <w:jc w:val="both"/>
              <w:rPr>
                <w:rFonts w:cstheme="minorHAnsi"/>
                <w:sz w:val="21"/>
                <w:szCs w:val="21"/>
              </w:rPr>
            </w:pPr>
            <w:r w:rsidRPr="00227E17">
              <w:rPr>
                <w:b/>
                <w:sz w:val="21"/>
                <w:szCs w:val="21"/>
              </w:rPr>
              <w:t>8. Cytundeb i gymryd rhan:</w:t>
            </w:r>
            <w:r w:rsidRPr="00227E17">
              <w:rPr>
                <w:sz w:val="21"/>
                <w:szCs w:val="21"/>
              </w:rPr>
              <w:t xml:space="preserve"> Rwyf wedi darllen y wybodaeth (neu mae rhywun wedi'i darllen i mi), ac rwyf wedi cael cyfle i ofyn cwestiynau a chytuno i gymryd rhan yn yr astudiaeth uchod.</w:t>
            </w:r>
          </w:p>
        </w:tc>
      </w:tr>
      <w:tr w:rsidR="002C37A8" w:rsidRPr="00402063" w14:paraId="47166502" w14:textId="77777777" w:rsidTr="00227E17">
        <w:tblPrEx>
          <w:tblCellMar>
            <w:left w:w="108" w:type="dxa"/>
            <w:right w:w="108" w:type="dxa"/>
          </w:tblCellMar>
        </w:tblPrEx>
        <w:trPr>
          <w:trHeight w:val="164"/>
        </w:trPr>
        <w:tc>
          <w:tcPr>
            <w:tcW w:w="4088" w:type="dxa"/>
            <w:tcMar>
              <w:left w:w="0" w:type="dxa"/>
              <w:right w:w="0" w:type="dxa"/>
            </w:tcMar>
            <w:vAlign w:val="bottom"/>
          </w:tcPr>
          <w:p w14:paraId="20D35CA8" w14:textId="77777777" w:rsidR="0031547E" w:rsidRPr="00351422" w:rsidRDefault="0031547E" w:rsidP="00A0457B">
            <w:pPr>
              <w:spacing w:after="0" w:line="240" w:lineRule="auto"/>
              <w:ind w:left="72"/>
              <w:rPr>
                <w:rFonts w:cstheme="minorHAnsi"/>
                <w:sz w:val="2"/>
                <w:szCs w:val="2"/>
              </w:rPr>
            </w:pPr>
          </w:p>
          <w:p w14:paraId="462C24CA" w14:textId="56C363AA" w:rsidR="002C37A8" w:rsidRPr="00402063" w:rsidRDefault="002C37A8" w:rsidP="00A0457B">
            <w:pPr>
              <w:spacing w:after="0" w:line="240" w:lineRule="auto"/>
              <w:ind w:left="72"/>
              <w:rPr>
                <w:rFonts w:cstheme="minorHAnsi"/>
              </w:rPr>
            </w:pPr>
            <w:r>
              <w:t>……………………………………………</w:t>
            </w:r>
          </w:p>
        </w:tc>
        <w:tc>
          <w:tcPr>
            <w:tcW w:w="240" w:type="dxa"/>
            <w:tcMar>
              <w:left w:w="0" w:type="dxa"/>
              <w:right w:w="0" w:type="dxa"/>
            </w:tcMar>
            <w:vAlign w:val="bottom"/>
          </w:tcPr>
          <w:p w14:paraId="268C346C" w14:textId="77777777" w:rsidR="002C37A8" w:rsidRPr="00402063" w:rsidRDefault="002C37A8" w:rsidP="00A0457B">
            <w:pPr>
              <w:spacing w:after="0" w:line="240" w:lineRule="auto"/>
              <w:ind w:left="72"/>
              <w:rPr>
                <w:rFonts w:cstheme="minorHAnsi"/>
              </w:rPr>
            </w:pPr>
          </w:p>
        </w:tc>
        <w:tc>
          <w:tcPr>
            <w:tcW w:w="3446" w:type="dxa"/>
            <w:vAlign w:val="bottom"/>
          </w:tcPr>
          <w:p w14:paraId="6BC3E14F" w14:textId="77777777" w:rsidR="002C37A8" w:rsidRPr="00402063" w:rsidRDefault="002C37A8" w:rsidP="00A0457B">
            <w:pPr>
              <w:spacing w:after="0" w:line="240" w:lineRule="auto"/>
              <w:jc w:val="center"/>
              <w:rPr>
                <w:rFonts w:cstheme="minorHAnsi"/>
              </w:rPr>
            </w:pPr>
            <w:r>
              <w:t>…………………………………….</w:t>
            </w:r>
          </w:p>
        </w:tc>
        <w:tc>
          <w:tcPr>
            <w:tcW w:w="286" w:type="dxa"/>
            <w:vAlign w:val="bottom"/>
          </w:tcPr>
          <w:p w14:paraId="54A777E1" w14:textId="77777777" w:rsidR="002C37A8" w:rsidRPr="00402063" w:rsidRDefault="002C37A8" w:rsidP="00A0457B">
            <w:pPr>
              <w:spacing w:after="0" w:line="240" w:lineRule="auto"/>
              <w:ind w:left="72"/>
              <w:rPr>
                <w:rFonts w:cstheme="minorHAnsi"/>
              </w:rPr>
            </w:pPr>
          </w:p>
        </w:tc>
        <w:tc>
          <w:tcPr>
            <w:tcW w:w="2515" w:type="dxa"/>
            <w:gridSpan w:val="3"/>
            <w:tcMar>
              <w:left w:w="0" w:type="dxa"/>
              <w:right w:w="0" w:type="dxa"/>
            </w:tcMar>
            <w:vAlign w:val="bottom"/>
          </w:tcPr>
          <w:p w14:paraId="37AEC709" w14:textId="6042AB1D" w:rsidR="002C37A8" w:rsidRPr="00402063" w:rsidRDefault="002C37A8" w:rsidP="00A0457B">
            <w:pPr>
              <w:spacing w:after="0" w:line="240" w:lineRule="auto"/>
              <w:ind w:left="72"/>
              <w:jc w:val="center"/>
              <w:rPr>
                <w:rFonts w:cstheme="minorHAnsi"/>
              </w:rPr>
            </w:pPr>
            <w:r>
              <w:t>……../……../…………</w:t>
            </w:r>
          </w:p>
        </w:tc>
      </w:tr>
      <w:tr w:rsidR="002C37A8" w:rsidRPr="00402063" w14:paraId="27E0A550" w14:textId="77777777" w:rsidTr="00227E17">
        <w:tblPrEx>
          <w:tblCellMar>
            <w:left w:w="108" w:type="dxa"/>
            <w:right w:w="108" w:type="dxa"/>
          </w:tblCellMar>
        </w:tblPrEx>
        <w:trPr>
          <w:trHeight w:val="457"/>
        </w:trPr>
        <w:tc>
          <w:tcPr>
            <w:tcW w:w="4088" w:type="dxa"/>
            <w:tcMar>
              <w:left w:w="0" w:type="dxa"/>
              <w:right w:w="0" w:type="dxa"/>
            </w:tcMar>
          </w:tcPr>
          <w:p w14:paraId="412DD52B" w14:textId="02036404" w:rsidR="002C37A8" w:rsidRPr="00402063" w:rsidRDefault="002C37A8" w:rsidP="00A0457B">
            <w:pPr>
              <w:ind w:left="72"/>
              <w:rPr>
                <w:rFonts w:cstheme="minorHAnsi"/>
              </w:rPr>
            </w:pPr>
            <w:r>
              <w:t xml:space="preserve">Enw </w:t>
            </w:r>
            <w:r w:rsidR="00335342">
              <w:t xml:space="preserve">llawn </w:t>
            </w:r>
            <w:r>
              <w:t>PRINTIEDIG y cyfranogwr</w:t>
            </w:r>
          </w:p>
        </w:tc>
        <w:tc>
          <w:tcPr>
            <w:tcW w:w="240" w:type="dxa"/>
            <w:tcMar>
              <w:left w:w="0" w:type="dxa"/>
              <w:right w:w="0" w:type="dxa"/>
            </w:tcMar>
          </w:tcPr>
          <w:p w14:paraId="1657AB7D" w14:textId="77777777" w:rsidR="002C37A8" w:rsidRPr="00402063" w:rsidRDefault="002C37A8" w:rsidP="00A0457B">
            <w:pPr>
              <w:ind w:left="72"/>
              <w:rPr>
                <w:rFonts w:cstheme="minorHAnsi"/>
              </w:rPr>
            </w:pPr>
          </w:p>
        </w:tc>
        <w:tc>
          <w:tcPr>
            <w:tcW w:w="3446" w:type="dxa"/>
          </w:tcPr>
          <w:p w14:paraId="3C5A9E39" w14:textId="77777777" w:rsidR="002C37A8" w:rsidRPr="00402063" w:rsidRDefault="002C37A8" w:rsidP="00A0457B">
            <w:pPr>
              <w:jc w:val="center"/>
              <w:rPr>
                <w:rFonts w:cstheme="minorHAnsi"/>
              </w:rPr>
            </w:pPr>
            <w:r>
              <w:t>Llofnod</w:t>
            </w:r>
          </w:p>
        </w:tc>
        <w:tc>
          <w:tcPr>
            <w:tcW w:w="286" w:type="dxa"/>
          </w:tcPr>
          <w:p w14:paraId="7B74B2F1" w14:textId="77777777" w:rsidR="002C37A8" w:rsidRPr="00402063" w:rsidRDefault="002C37A8" w:rsidP="00A0457B">
            <w:pPr>
              <w:ind w:left="72"/>
              <w:rPr>
                <w:rFonts w:cstheme="minorHAnsi"/>
              </w:rPr>
            </w:pPr>
          </w:p>
        </w:tc>
        <w:tc>
          <w:tcPr>
            <w:tcW w:w="2515" w:type="dxa"/>
            <w:gridSpan w:val="3"/>
            <w:tcMar>
              <w:left w:w="0" w:type="dxa"/>
              <w:right w:w="0" w:type="dxa"/>
            </w:tcMar>
          </w:tcPr>
          <w:p w14:paraId="4701B745" w14:textId="77777777" w:rsidR="002C37A8" w:rsidRPr="00402063" w:rsidRDefault="002C37A8" w:rsidP="00A0457B">
            <w:pPr>
              <w:ind w:left="72"/>
              <w:jc w:val="center"/>
              <w:rPr>
                <w:rFonts w:cstheme="minorHAnsi"/>
              </w:rPr>
            </w:pPr>
            <w:r>
              <w:t>Dyddiad heddiw</w:t>
            </w:r>
          </w:p>
        </w:tc>
      </w:tr>
      <w:tr w:rsidR="002C37A8" w:rsidRPr="00402063" w14:paraId="00229497" w14:textId="77777777" w:rsidTr="00227E17">
        <w:tblPrEx>
          <w:tblCellMar>
            <w:left w:w="108" w:type="dxa"/>
            <w:right w:w="108" w:type="dxa"/>
          </w:tblCellMar>
        </w:tblPrEx>
        <w:trPr>
          <w:trHeight w:val="539"/>
        </w:trPr>
        <w:tc>
          <w:tcPr>
            <w:tcW w:w="4088" w:type="dxa"/>
            <w:tcMar>
              <w:left w:w="0" w:type="dxa"/>
              <w:right w:w="0" w:type="dxa"/>
            </w:tcMar>
            <w:vAlign w:val="bottom"/>
          </w:tcPr>
          <w:p w14:paraId="7032C055" w14:textId="77777777" w:rsidR="002C37A8" w:rsidRPr="00402063" w:rsidRDefault="002C37A8" w:rsidP="00A0457B">
            <w:pPr>
              <w:spacing w:after="0" w:line="240" w:lineRule="auto"/>
              <w:ind w:left="72"/>
              <w:rPr>
                <w:rFonts w:cstheme="minorHAnsi"/>
              </w:rPr>
            </w:pPr>
            <w:r>
              <w:t>……………………………………………</w:t>
            </w:r>
          </w:p>
        </w:tc>
        <w:tc>
          <w:tcPr>
            <w:tcW w:w="240" w:type="dxa"/>
            <w:tcMar>
              <w:left w:w="0" w:type="dxa"/>
              <w:right w:w="0" w:type="dxa"/>
            </w:tcMar>
            <w:vAlign w:val="bottom"/>
          </w:tcPr>
          <w:p w14:paraId="660967A6" w14:textId="77777777" w:rsidR="002C37A8" w:rsidRPr="00402063" w:rsidRDefault="002C37A8" w:rsidP="00A0457B">
            <w:pPr>
              <w:spacing w:after="0" w:line="240" w:lineRule="auto"/>
              <w:ind w:left="72"/>
              <w:rPr>
                <w:rFonts w:cstheme="minorHAnsi"/>
              </w:rPr>
            </w:pPr>
          </w:p>
        </w:tc>
        <w:tc>
          <w:tcPr>
            <w:tcW w:w="3446" w:type="dxa"/>
            <w:vAlign w:val="bottom"/>
          </w:tcPr>
          <w:p w14:paraId="11DA455E" w14:textId="77777777" w:rsidR="002C37A8" w:rsidRPr="00402063" w:rsidRDefault="002C37A8" w:rsidP="00A0457B">
            <w:pPr>
              <w:spacing w:after="0" w:line="240" w:lineRule="auto"/>
              <w:jc w:val="center"/>
              <w:rPr>
                <w:rFonts w:cstheme="minorHAnsi"/>
              </w:rPr>
            </w:pPr>
            <w:r>
              <w:t>…………………………………….</w:t>
            </w:r>
          </w:p>
        </w:tc>
        <w:tc>
          <w:tcPr>
            <w:tcW w:w="286" w:type="dxa"/>
            <w:vAlign w:val="bottom"/>
          </w:tcPr>
          <w:p w14:paraId="7DA3D680" w14:textId="77777777" w:rsidR="002C37A8" w:rsidRPr="00402063" w:rsidRDefault="002C37A8" w:rsidP="00A0457B">
            <w:pPr>
              <w:spacing w:after="0" w:line="240" w:lineRule="auto"/>
              <w:ind w:left="72"/>
              <w:rPr>
                <w:rFonts w:cstheme="minorHAnsi"/>
              </w:rPr>
            </w:pPr>
          </w:p>
        </w:tc>
        <w:tc>
          <w:tcPr>
            <w:tcW w:w="2515" w:type="dxa"/>
            <w:gridSpan w:val="3"/>
            <w:tcMar>
              <w:left w:w="0" w:type="dxa"/>
              <w:right w:w="0" w:type="dxa"/>
            </w:tcMar>
            <w:vAlign w:val="bottom"/>
          </w:tcPr>
          <w:p w14:paraId="1168E4EA" w14:textId="21F3D418" w:rsidR="002C37A8" w:rsidRPr="00402063" w:rsidRDefault="002C37A8" w:rsidP="00A0457B">
            <w:pPr>
              <w:spacing w:after="0" w:line="240" w:lineRule="auto"/>
              <w:ind w:left="72"/>
              <w:jc w:val="center"/>
              <w:rPr>
                <w:rFonts w:cstheme="minorHAnsi"/>
              </w:rPr>
            </w:pPr>
            <w:r>
              <w:t>……../……../…………</w:t>
            </w:r>
          </w:p>
        </w:tc>
      </w:tr>
      <w:tr w:rsidR="002C37A8" w:rsidRPr="00402063" w14:paraId="4C89CB41" w14:textId="77777777" w:rsidTr="00227E17">
        <w:tblPrEx>
          <w:tblCellMar>
            <w:left w:w="108" w:type="dxa"/>
            <w:right w:w="108" w:type="dxa"/>
          </w:tblCellMar>
        </w:tblPrEx>
        <w:trPr>
          <w:trHeight w:val="546"/>
        </w:trPr>
        <w:tc>
          <w:tcPr>
            <w:tcW w:w="4088" w:type="dxa"/>
            <w:tcMar>
              <w:left w:w="0" w:type="dxa"/>
              <w:right w:w="0" w:type="dxa"/>
            </w:tcMar>
          </w:tcPr>
          <w:p w14:paraId="49AB2572" w14:textId="1C245E25" w:rsidR="002C37A8" w:rsidRPr="00402063" w:rsidRDefault="002C37A8" w:rsidP="00A0457B">
            <w:pPr>
              <w:spacing w:after="0" w:line="240" w:lineRule="auto"/>
              <w:ind w:left="72"/>
              <w:rPr>
                <w:rFonts w:cstheme="minorHAnsi"/>
              </w:rPr>
            </w:pPr>
            <w:r>
              <w:t xml:space="preserve">Enw </w:t>
            </w:r>
            <w:r w:rsidR="006264ED">
              <w:t xml:space="preserve">llawn </w:t>
            </w:r>
            <w:r>
              <w:t xml:space="preserve">PRINTIEDIG y sawl sy’n </w:t>
            </w:r>
            <w:r w:rsidR="00707882" w:rsidRPr="006529BD">
              <w:t>derbyn</w:t>
            </w:r>
            <w:r w:rsidR="00707882">
              <w:t xml:space="preserve"> </w:t>
            </w:r>
            <w:r>
              <w:t>y</w:t>
            </w:r>
            <w:r w:rsidR="00A0457B">
              <w:t> </w:t>
            </w:r>
            <w:r>
              <w:t>caniatâd</w:t>
            </w:r>
            <w:r w:rsidR="00707882">
              <w:br/>
            </w:r>
            <w:r w:rsidR="00707882" w:rsidRPr="00C855FE">
              <w:rPr>
                <w:sz w:val="18"/>
                <w:szCs w:val="18"/>
              </w:rPr>
              <w:t>(rhaid iddo/iddi fod wedi cwblhau hyfforddiant caniatâd RECOVERY)</w:t>
            </w:r>
          </w:p>
        </w:tc>
        <w:tc>
          <w:tcPr>
            <w:tcW w:w="240" w:type="dxa"/>
            <w:tcMar>
              <w:left w:w="0" w:type="dxa"/>
              <w:right w:w="0" w:type="dxa"/>
            </w:tcMar>
          </w:tcPr>
          <w:p w14:paraId="45C84FEC" w14:textId="77777777" w:rsidR="002C37A8" w:rsidRPr="00402063" w:rsidRDefault="002C37A8" w:rsidP="00A0457B">
            <w:pPr>
              <w:ind w:left="72"/>
              <w:rPr>
                <w:rFonts w:cstheme="minorHAnsi"/>
              </w:rPr>
            </w:pPr>
          </w:p>
        </w:tc>
        <w:tc>
          <w:tcPr>
            <w:tcW w:w="3446" w:type="dxa"/>
          </w:tcPr>
          <w:p w14:paraId="30AED9DE" w14:textId="77777777" w:rsidR="002C37A8" w:rsidRPr="00402063" w:rsidRDefault="002C37A8" w:rsidP="00A0457B">
            <w:pPr>
              <w:jc w:val="center"/>
              <w:rPr>
                <w:rFonts w:cstheme="minorHAnsi"/>
              </w:rPr>
            </w:pPr>
            <w:r>
              <w:t>Llofnod</w:t>
            </w:r>
          </w:p>
        </w:tc>
        <w:tc>
          <w:tcPr>
            <w:tcW w:w="286" w:type="dxa"/>
          </w:tcPr>
          <w:p w14:paraId="3EE8D7EA" w14:textId="77777777" w:rsidR="002C37A8" w:rsidRPr="00402063" w:rsidRDefault="002C37A8" w:rsidP="00A0457B">
            <w:pPr>
              <w:ind w:left="72"/>
              <w:rPr>
                <w:rFonts w:cstheme="minorHAnsi"/>
              </w:rPr>
            </w:pPr>
          </w:p>
        </w:tc>
        <w:tc>
          <w:tcPr>
            <w:tcW w:w="2515" w:type="dxa"/>
            <w:gridSpan w:val="3"/>
            <w:tcMar>
              <w:left w:w="0" w:type="dxa"/>
              <w:right w:w="0" w:type="dxa"/>
            </w:tcMar>
          </w:tcPr>
          <w:p w14:paraId="05B003AE" w14:textId="77777777" w:rsidR="002C37A8" w:rsidRPr="00402063" w:rsidRDefault="002C37A8" w:rsidP="00A0457B">
            <w:pPr>
              <w:ind w:left="72"/>
              <w:jc w:val="center"/>
              <w:rPr>
                <w:rFonts w:cstheme="minorHAnsi"/>
              </w:rPr>
            </w:pPr>
            <w:r>
              <w:t>Dyddiad heddiw</w:t>
            </w:r>
          </w:p>
        </w:tc>
      </w:tr>
    </w:tbl>
    <w:p w14:paraId="5D475A6C" w14:textId="060F2FBA" w:rsidR="008E03BF" w:rsidRDefault="006264ED">
      <w:pPr>
        <w:tabs>
          <w:tab w:val="left" w:pos="-720"/>
          <w:tab w:val="left" w:pos="558"/>
          <w:tab w:val="left" w:pos="1170"/>
          <w:tab w:val="left" w:pos="1674"/>
          <w:tab w:val="left" w:pos="4798"/>
        </w:tabs>
        <w:jc w:val="center"/>
        <w:rPr>
          <w:rFonts w:ascii="Arial" w:hAnsi="Arial"/>
          <w:i/>
          <w:sz w:val="16"/>
        </w:rPr>
      </w:pPr>
      <w:r>
        <w:rPr>
          <w:rFonts w:ascii="Arial" w:hAnsi="Arial"/>
          <w:i/>
          <w:sz w:val="16"/>
        </w:rPr>
        <w:t xml:space="preserve">Gwnewch </w:t>
      </w:r>
      <w:r w:rsidR="00B7765F">
        <w:rPr>
          <w:rFonts w:ascii="Arial" w:hAnsi="Arial"/>
          <w:i/>
          <w:sz w:val="16"/>
        </w:rPr>
        <w:t xml:space="preserve">*1 copi i'r cyfranogwr; 1 copi </w:t>
      </w:r>
      <w:r w:rsidR="00707882">
        <w:rPr>
          <w:rFonts w:ascii="Arial" w:hAnsi="Arial"/>
          <w:i/>
          <w:sz w:val="16"/>
        </w:rPr>
        <w:t>i</w:t>
      </w:r>
      <w:r w:rsidR="00B7765F">
        <w:rPr>
          <w:rFonts w:ascii="Arial" w:hAnsi="Arial"/>
          <w:i/>
          <w:sz w:val="16"/>
        </w:rPr>
        <w:t xml:space="preserve"> ffeil safle'r ymchwilydd; 1 (gwreiddiol) i'w gadw </w:t>
      </w:r>
      <w:r>
        <w:rPr>
          <w:rFonts w:ascii="Arial" w:hAnsi="Arial"/>
          <w:i/>
          <w:sz w:val="16"/>
        </w:rPr>
        <w:t xml:space="preserve">yn </w:t>
      </w:r>
      <w:r w:rsidR="00B7765F">
        <w:rPr>
          <w:rFonts w:ascii="Arial" w:hAnsi="Arial"/>
          <w:i/>
          <w:sz w:val="16"/>
        </w:rPr>
        <w:t>nodiadau meddygol</w:t>
      </w:r>
      <w:r>
        <w:rPr>
          <w:rFonts w:ascii="Arial" w:hAnsi="Arial"/>
          <w:i/>
          <w:sz w:val="16"/>
        </w:rPr>
        <w:t xml:space="preserve"> y cyfranogwr</w:t>
      </w:r>
    </w:p>
    <w:p w14:paraId="7278C12F" w14:textId="77777777" w:rsidR="00227E17" w:rsidRDefault="00227E17">
      <w:pPr>
        <w:tabs>
          <w:tab w:val="left" w:pos="-720"/>
          <w:tab w:val="left" w:pos="558"/>
          <w:tab w:val="left" w:pos="1170"/>
          <w:tab w:val="left" w:pos="1674"/>
          <w:tab w:val="left" w:pos="4798"/>
        </w:tabs>
        <w:jc w:val="center"/>
        <w:rPr>
          <w:rFonts w:ascii="Arial" w:hAnsi="Arial" w:cs="Arial"/>
          <w:i/>
          <w:sz w:val="16"/>
          <w:szCs w:val="16"/>
        </w:rPr>
      </w:pPr>
    </w:p>
    <w:p w14:paraId="54DE0F33" w14:textId="09D103A7" w:rsidR="00A77396" w:rsidRPr="00402063" w:rsidRDefault="00A0457B" w:rsidP="00A0457B">
      <w:pPr>
        <w:pBdr>
          <w:top w:val="single" w:sz="12" w:space="1" w:color="auto"/>
        </w:pBdr>
        <w:contextualSpacing/>
        <w:jc w:val="center"/>
        <w:rPr>
          <w:rFonts w:cstheme="minorHAnsi"/>
          <w:b/>
          <w:bCs/>
        </w:rPr>
      </w:pPr>
      <w:r w:rsidRPr="00922020">
        <w:rPr>
          <w:rFonts w:ascii="Arial" w:hAnsi="Arial" w:cs="Arial"/>
          <w:noProof/>
          <w:sz w:val="20"/>
          <w:lang w:eastAsia="en-GB"/>
        </w:rPr>
        <w:lastRenderedPageBreak/>
        <w:drawing>
          <wp:anchor distT="0" distB="0" distL="114300" distR="114300" simplePos="0" relativeHeight="251684352" behindDoc="0" locked="0" layoutInCell="1" allowOverlap="1" wp14:anchorId="71B8BAA1" wp14:editId="14A9D6C4">
            <wp:simplePos x="0" y="0"/>
            <wp:positionH relativeFrom="margin">
              <wp:posOffset>6031865</wp:posOffset>
            </wp:positionH>
            <wp:positionV relativeFrom="paragraph">
              <wp:posOffset>57150</wp:posOffset>
            </wp:positionV>
            <wp:extent cx="576000" cy="576000"/>
            <wp:effectExtent l="0" t="0" r="0" b="0"/>
            <wp:wrapNone/>
            <wp:docPr id="3" name="Picture 3" descr="2256_ox_brand_blue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256_ox_brand_blue_po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82304" behindDoc="0" locked="0" layoutInCell="1" allowOverlap="1" wp14:anchorId="77E589E3" wp14:editId="54E78484">
            <wp:simplePos x="0" y="0"/>
            <wp:positionH relativeFrom="margin">
              <wp:posOffset>0</wp:posOffset>
            </wp:positionH>
            <wp:positionV relativeFrom="paragraph">
              <wp:posOffset>190500</wp:posOffset>
            </wp:positionV>
            <wp:extent cx="1264920" cy="288290"/>
            <wp:effectExtent l="0" t="0" r="0" b="0"/>
            <wp:wrapNone/>
            <wp:docPr id="1138762311" name="Picture 113876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11">
                      <a:extLst>
                        <a:ext uri="{28A0092B-C50C-407E-A947-70E740481C1C}">
                          <a14:useLocalDpi xmlns:a14="http://schemas.microsoft.com/office/drawing/2010/main" val="0"/>
                        </a:ext>
                      </a:extLst>
                    </a:blip>
                    <a:srcRect/>
                    <a:stretch/>
                  </pic:blipFill>
                  <pic:spPr bwMode="auto">
                    <a:xfrm>
                      <a:off x="0" y="0"/>
                      <a:ext cx="1264920" cy="2882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C64DD1" w14:textId="7DD33C16" w:rsidR="00402791" w:rsidRPr="00A0457B" w:rsidRDefault="00D754B0" w:rsidP="00A0457B">
      <w:pPr>
        <w:ind w:left="630"/>
        <w:contextualSpacing/>
        <w:jc w:val="center"/>
        <w:rPr>
          <w:b/>
          <w:color w:val="000000"/>
          <w:sz w:val="24"/>
          <w:szCs w:val="24"/>
        </w:rPr>
      </w:pPr>
      <w:r w:rsidRPr="00A0457B">
        <w:rPr>
          <w:b/>
          <w:color w:val="000000"/>
          <w:sz w:val="24"/>
          <w:szCs w:val="24"/>
        </w:rPr>
        <w:t>TREIAL RECOVERY – FFURFLEN CYDSYNIAD AR SAIL GWYBODAETH</w:t>
      </w:r>
    </w:p>
    <w:p w14:paraId="2FA402E6" w14:textId="77777777" w:rsidR="00402791" w:rsidRPr="00402063" w:rsidRDefault="00402791" w:rsidP="00A0457B">
      <w:pPr>
        <w:pBdr>
          <w:bottom w:val="single" w:sz="12" w:space="1" w:color="auto"/>
        </w:pBdr>
        <w:contextualSpacing/>
        <w:jc w:val="center"/>
        <w:rPr>
          <w:rFonts w:cstheme="minorHAnsi"/>
          <w:b/>
          <w:bCs/>
          <w:color w:val="000000"/>
        </w:rPr>
      </w:pPr>
    </w:p>
    <w:p w14:paraId="4485269D" w14:textId="77777777" w:rsidR="00436CB0" w:rsidRPr="00DC42E9" w:rsidRDefault="00436CB0" w:rsidP="00500B06">
      <w:pPr>
        <w:tabs>
          <w:tab w:val="left" w:pos="-720"/>
          <w:tab w:val="left" w:pos="558"/>
          <w:tab w:val="left" w:pos="1170"/>
          <w:tab w:val="left" w:pos="1674"/>
          <w:tab w:val="left" w:pos="4798"/>
        </w:tabs>
        <w:spacing w:after="0"/>
        <w:jc w:val="both"/>
        <w:rPr>
          <w:rFonts w:cstheme="minorHAnsi"/>
          <w:b/>
          <w:bCs/>
          <w:sz w:val="18"/>
          <w:szCs w:val="18"/>
        </w:rPr>
      </w:pPr>
    </w:p>
    <w:tbl>
      <w:tblPr>
        <w:tblStyle w:val="TableGrid"/>
        <w:tblW w:w="0" w:type="auto"/>
        <w:tblLook w:val="04A0" w:firstRow="1" w:lastRow="0" w:firstColumn="1" w:lastColumn="0" w:noHBand="0" w:noVBand="1"/>
      </w:tblPr>
      <w:tblGrid>
        <w:gridCol w:w="2880"/>
        <w:gridCol w:w="2790"/>
        <w:gridCol w:w="4786"/>
      </w:tblGrid>
      <w:tr w:rsidR="007559D8" w:rsidRPr="00402063" w14:paraId="4BA0279F" w14:textId="77777777" w:rsidTr="00227E17">
        <w:trPr>
          <w:trHeight w:val="510"/>
        </w:trPr>
        <w:tc>
          <w:tcPr>
            <w:tcW w:w="2880" w:type="dxa"/>
            <w:vMerge w:val="restart"/>
            <w:tcBorders>
              <w:top w:val="nil"/>
              <w:left w:val="nil"/>
              <w:right w:val="single" w:sz="4" w:space="0" w:color="auto"/>
            </w:tcBorders>
          </w:tcPr>
          <w:p w14:paraId="4DD83761" w14:textId="77777777" w:rsidR="007559D8" w:rsidRPr="00402063" w:rsidRDefault="007559D8" w:rsidP="00227E17">
            <w:pPr>
              <w:rPr>
                <w:rFonts w:eastAsia="Times New Roman" w:cstheme="minorHAnsi"/>
                <w:b/>
                <w:bCs/>
                <w:vanish/>
                <w:color w:val="666666"/>
              </w:rPr>
            </w:pPr>
            <w:r>
              <w:rPr>
                <w:b/>
                <w:sz w:val="24"/>
              </w:rPr>
              <w:t>Enw’r Ysbyty:</w:t>
            </w:r>
            <w:r>
              <w:rPr>
                <w:b/>
              </w:rPr>
              <w:br/>
            </w:r>
            <w:r>
              <w:rPr>
                <w:sz w:val="18"/>
              </w:rPr>
              <w:t>(defnyddiwch BRIFLYTHRENNAU)</w:t>
            </w:r>
          </w:p>
        </w:tc>
        <w:tc>
          <w:tcPr>
            <w:tcW w:w="7576" w:type="dxa"/>
            <w:gridSpan w:val="2"/>
            <w:tcBorders>
              <w:left w:val="single" w:sz="4" w:space="0" w:color="auto"/>
              <w:bottom w:val="single" w:sz="4" w:space="0" w:color="auto"/>
            </w:tcBorders>
          </w:tcPr>
          <w:p w14:paraId="7AD15469" w14:textId="77777777" w:rsidR="007559D8" w:rsidRPr="00402063" w:rsidRDefault="007559D8" w:rsidP="00227E17">
            <w:pPr>
              <w:rPr>
                <w:rFonts w:eastAsia="Times New Roman" w:cstheme="minorHAnsi"/>
                <w:b/>
                <w:bCs/>
                <w:color w:val="666666"/>
                <w:lang w:eastAsia="en-GB"/>
              </w:rPr>
            </w:pPr>
          </w:p>
        </w:tc>
      </w:tr>
      <w:tr w:rsidR="007559D8" w:rsidRPr="00227E17" w14:paraId="65D60C50" w14:textId="77777777" w:rsidTr="00227E17">
        <w:trPr>
          <w:trHeight w:val="80"/>
        </w:trPr>
        <w:tc>
          <w:tcPr>
            <w:tcW w:w="2880" w:type="dxa"/>
            <w:vMerge/>
            <w:tcBorders>
              <w:left w:val="nil"/>
              <w:bottom w:val="nil"/>
              <w:right w:val="nil"/>
            </w:tcBorders>
          </w:tcPr>
          <w:p w14:paraId="5A1CD2C1" w14:textId="77777777" w:rsidR="007559D8" w:rsidRPr="00402063" w:rsidRDefault="007559D8" w:rsidP="00227E17">
            <w:pPr>
              <w:rPr>
                <w:rFonts w:cstheme="minorHAnsi"/>
                <w:b/>
                <w:bCs/>
                <w:lang w:val="en-US"/>
              </w:rPr>
            </w:pPr>
          </w:p>
        </w:tc>
        <w:tc>
          <w:tcPr>
            <w:tcW w:w="7576" w:type="dxa"/>
            <w:gridSpan w:val="2"/>
            <w:tcBorders>
              <w:left w:val="nil"/>
              <w:right w:val="nil"/>
            </w:tcBorders>
          </w:tcPr>
          <w:p w14:paraId="1ECE27B5" w14:textId="77777777" w:rsidR="007559D8" w:rsidRPr="00227E17" w:rsidRDefault="007559D8" w:rsidP="00227E17">
            <w:pPr>
              <w:rPr>
                <w:rFonts w:cstheme="minorHAnsi"/>
                <w:b/>
                <w:bCs/>
                <w:sz w:val="4"/>
                <w:szCs w:val="4"/>
                <w:lang w:val="en-US"/>
              </w:rPr>
            </w:pPr>
          </w:p>
        </w:tc>
      </w:tr>
      <w:tr w:rsidR="007559D8" w:rsidRPr="00402063" w14:paraId="3CA530E0" w14:textId="77777777" w:rsidTr="00227E17">
        <w:trPr>
          <w:trHeight w:val="510"/>
        </w:trPr>
        <w:tc>
          <w:tcPr>
            <w:tcW w:w="2880" w:type="dxa"/>
            <w:vMerge w:val="restart"/>
            <w:tcBorders>
              <w:top w:val="nil"/>
              <w:left w:val="nil"/>
              <w:right w:val="single" w:sz="4" w:space="0" w:color="auto"/>
            </w:tcBorders>
          </w:tcPr>
          <w:p w14:paraId="5FA356CA" w14:textId="77777777" w:rsidR="007559D8" w:rsidRPr="00402063" w:rsidRDefault="007559D8" w:rsidP="00227E17">
            <w:pPr>
              <w:rPr>
                <w:rFonts w:cstheme="minorHAnsi"/>
                <w:b/>
                <w:bCs/>
              </w:rPr>
            </w:pPr>
            <w:r>
              <w:rPr>
                <w:b/>
                <w:sz w:val="24"/>
              </w:rPr>
              <w:t xml:space="preserve">Enw’r Claf: </w:t>
            </w:r>
            <w:r>
              <w:rPr>
                <w:b/>
                <w:sz w:val="24"/>
              </w:rPr>
              <w:br/>
            </w:r>
            <w:r>
              <w:rPr>
                <w:sz w:val="18"/>
              </w:rPr>
              <w:t>(defnyddiwch BRIFLYTHRENNAU)</w:t>
            </w:r>
          </w:p>
        </w:tc>
        <w:tc>
          <w:tcPr>
            <w:tcW w:w="7576" w:type="dxa"/>
            <w:gridSpan w:val="2"/>
            <w:tcBorders>
              <w:left w:val="single" w:sz="4" w:space="0" w:color="auto"/>
              <w:bottom w:val="single" w:sz="4" w:space="0" w:color="auto"/>
            </w:tcBorders>
          </w:tcPr>
          <w:p w14:paraId="18457BA5" w14:textId="77777777" w:rsidR="007559D8" w:rsidRPr="00402063" w:rsidRDefault="007559D8" w:rsidP="00227E17">
            <w:pPr>
              <w:rPr>
                <w:rFonts w:cstheme="minorHAnsi"/>
                <w:b/>
                <w:bCs/>
                <w:lang w:val="en-US"/>
              </w:rPr>
            </w:pPr>
          </w:p>
        </w:tc>
      </w:tr>
      <w:tr w:rsidR="007559D8" w:rsidRPr="00227E17" w14:paraId="782CE90B" w14:textId="77777777" w:rsidTr="00227E17">
        <w:trPr>
          <w:trHeight w:val="70"/>
        </w:trPr>
        <w:tc>
          <w:tcPr>
            <w:tcW w:w="2880" w:type="dxa"/>
            <w:vMerge/>
            <w:tcBorders>
              <w:left w:val="nil"/>
              <w:bottom w:val="nil"/>
              <w:right w:val="nil"/>
            </w:tcBorders>
          </w:tcPr>
          <w:p w14:paraId="2850C33D" w14:textId="77777777" w:rsidR="007559D8" w:rsidRPr="00402063" w:rsidRDefault="007559D8" w:rsidP="00227E17">
            <w:pPr>
              <w:rPr>
                <w:rFonts w:cstheme="minorHAnsi"/>
                <w:b/>
                <w:bCs/>
                <w:lang w:val="en-US"/>
              </w:rPr>
            </w:pPr>
          </w:p>
        </w:tc>
        <w:tc>
          <w:tcPr>
            <w:tcW w:w="7576" w:type="dxa"/>
            <w:gridSpan w:val="2"/>
            <w:tcBorders>
              <w:left w:val="nil"/>
              <w:bottom w:val="nil"/>
              <w:right w:val="nil"/>
            </w:tcBorders>
          </w:tcPr>
          <w:p w14:paraId="3D5EC809" w14:textId="77777777" w:rsidR="007559D8" w:rsidRPr="00227E17" w:rsidRDefault="007559D8" w:rsidP="00227E17">
            <w:pPr>
              <w:rPr>
                <w:rFonts w:cstheme="minorHAnsi"/>
                <w:b/>
                <w:bCs/>
                <w:sz w:val="4"/>
                <w:szCs w:val="4"/>
                <w:lang w:val="en-US"/>
              </w:rPr>
            </w:pPr>
          </w:p>
        </w:tc>
      </w:tr>
      <w:tr w:rsidR="007559D8" w:rsidRPr="00402063" w14:paraId="07C1A8F1" w14:textId="77777777" w:rsidTr="00227E17">
        <w:trPr>
          <w:gridAfter w:val="1"/>
          <w:wAfter w:w="4786" w:type="dxa"/>
          <w:trHeight w:val="454"/>
        </w:trPr>
        <w:tc>
          <w:tcPr>
            <w:tcW w:w="2880" w:type="dxa"/>
            <w:tcBorders>
              <w:top w:val="nil"/>
              <w:left w:val="nil"/>
              <w:bottom w:val="nil"/>
              <w:right w:val="single" w:sz="4" w:space="0" w:color="auto"/>
            </w:tcBorders>
          </w:tcPr>
          <w:p w14:paraId="6DF53AC9" w14:textId="77777777" w:rsidR="007559D8" w:rsidRPr="00402063" w:rsidRDefault="007559D8" w:rsidP="00227E17">
            <w:pPr>
              <w:rPr>
                <w:rFonts w:cstheme="minorHAnsi"/>
                <w:b/>
                <w:bCs/>
              </w:rPr>
            </w:pPr>
            <w:r>
              <w:rPr>
                <w:b/>
                <w:sz w:val="24"/>
              </w:rPr>
              <w:t xml:space="preserve">ID yr Astudiaeth: </w:t>
            </w:r>
            <w:r>
              <w:rPr>
                <w:b/>
                <w:sz w:val="24"/>
              </w:rPr>
              <w:br/>
            </w:r>
            <w:r>
              <w:rPr>
                <w:sz w:val="18"/>
              </w:rPr>
              <w:t>(cofnodwch wedi’r hap-werthusiad)</w:t>
            </w:r>
          </w:p>
        </w:tc>
        <w:tc>
          <w:tcPr>
            <w:tcW w:w="2790" w:type="dxa"/>
            <w:tcBorders>
              <w:left w:val="single" w:sz="4" w:space="0" w:color="auto"/>
            </w:tcBorders>
          </w:tcPr>
          <w:p w14:paraId="73DD3185" w14:textId="77777777" w:rsidR="007559D8" w:rsidRPr="00DC42E9" w:rsidRDefault="007559D8" w:rsidP="00227E17">
            <w:pPr>
              <w:rPr>
                <w:rFonts w:cstheme="minorHAnsi"/>
                <w:b/>
                <w:bCs/>
              </w:rPr>
            </w:pPr>
          </w:p>
        </w:tc>
      </w:tr>
    </w:tbl>
    <w:p w14:paraId="5BF69C59" w14:textId="77777777" w:rsidR="00436CB0" w:rsidRPr="00402063" w:rsidRDefault="00436CB0" w:rsidP="007559D8">
      <w:pPr>
        <w:spacing w:after="0"/>
        <w:rPr>
          <w:rFonts w:cstheme="minorHAnsi"/>
          <w:sz w:val="28"/>
        </w:rPr>
      </w:pPr>
    </w:p>
    <w:p w14:paraId="1D56C9C0" w14:textId="77777777" w:rsidR="00227E17" w:rsidRPr="007404CC" w:rsidRDefault="006264ED" w:rsidP="00227E17">
      <w:pPr>
        <w:spacing w:after="120"/>
        <w:rPr>
          <w:b/>
          <w:sz w:val="20"/>
          <w:szCs w:val="20"/>
        </w:rPr>
      </w:pPr>
      <w:r w:rsidRPr="00C855FE">
        <w:rPr>
          <w:b/>
          <w:sz w:val="28"/>
          <w:szCs w:val="28"/>
        </w:rPr>
        <w:t>ADRAN CYDSYNIAD TYST</w:t>
      </w:r>
      <w:r w:rsidR="00A141F9">
        <w:rPr>
          <w:b/>
          <w:sz w:val="28"/>
          <w:szCs w:val="28"/>
        </w:rPr>
        <w:br/>
      </w:r>
      <w:r w:rsidRPr="007404CC">
        <w:rPr>
          <w:b/>
          <w:sz w:val="20"/>
          <w:szCs w:val="20"/>
        </w:rPr>
        <w:t>I’w chwblhau gan dyst diduedd os oes gan y cyfranogwr alluedd i roi caniatâd ond nad yw’n gallu darllen y testun a/neu lofnodi drosto’i hun</w:t>
      </w:r>
      <w:r w:rsidR="00A141F9" w:rsidRPr="007404CC">
        <w:rPr>
          <w:b/>
          <w:sz w:val="20"/>
          <w:szCs w:val="20"/>
        </w:rPr>
        <w:t>.</w:t>
      </w:r>
    </w:p>
    <w:p w14:paraId="2F9299CF" w14:textId="77777777" w:rsidR="00227E17" w:rsidRPr="007404CC" w:rsidRDefault="002C37A8" w:rsidP="00227E17">
      <w:pPr>
        <w:pStyle w:val="ListParagraph"/>
        <w:numPr>
          <w:ilvl w:val="0"/>
          <w:numId w:val="8"/>
        </w:numPr>
        <w:spacing w:after="60"/>
        <w:ind w:left="284" w:hanging="284"/>
        <w:rPr>
          <w:rFonts w:cstheme="minorHAnsi"/>
          <w:sz w:val="20"/>
          <w:szCs w:val="20"/>
          <w:lang w:val="en-GB"/>
        </w:rPr>
      </w:pPr>
      <w:r w:rsidRPr="007404CC">
        <w:rPr>
          <w:rFonts w:cstheme="minorHAnsi"/>
          <w:sz w:val="20"/>
          <w:szCs w:val="20"/>
          <w:lang w:val="en-GB"/>
        </w:rPr>
        <w:t>B</w:t>
      </w:r>
      <w:r w:rsidR="00AE62BC" w:rsidRPr="007404CC">
        <w:rPr>
          <w:rFonts w:cstheme="minorHAnsi"/>
          <w:sz w:val="20"/>
          <w:szCs w:val="20"/>
          <w:lang w:val="en-GB"/>
        </w:rPr>
        <w:t>û</w:t>
      </w:r>
      <w:r w:rsidRPr="007404CC">
        <w:rPr>
          <w:rFonts w:cstheme="minorHAnsi"/>
          <w:sz w:val="20"/>
          <w:szCs w:val="20"/>
          <w:lang w:val="en-GB"/>
        </w:rPr>
        <w:t xml:space="preserve">m yn dyst wrth i’r ffurflen </w:t>
      </w:r>
      <w:r w:rsidR="00771FA1" w:rsidRPr="007404CC">
        <w:rPr>
          <w:rFonts w:cstheme="minorHAnsi"/>
          <w:sz w:val="20"/>
          <w:szCs w:val="20"/>
          <w:lang w:val="en-GB"/>
        </w:rPr>
        <w:t xml:space="preserve">gydsyniad </w:t>
      </w:r>
      <w:r w:rsidRPr="007404CC">
        <w:rPr>
          <w:rFonts w:cstheme="minorHAnsi"/>
          <w:sz w:val="20"/>
          <w:szCs w:val="20"/>
          <w:lang w:val="en-GB"/>
        </w:rPr>
        <w:t xml:space="preserve">hon gael ei darllen yn gywir i'r darpar gyfranogwr, </w:t>
      </w:r>
      <w:proofErr w:type="gramStart"/>
      <w:r w:rsidRPr="007404CC">
        <w:rPr>
          <w:rFonts w:cstheme="minorHAnsi"/>
          <w:sz w:val="20"/>
          <w:szCs w:val="20"/>
          <w:lang w:val="en-GB"/>
        </w:rPr>
        <w:t>a</w:t>
      </w:r>
      <w:proofErr w:type="gramEnd"/>
      <w:r w:rsidRPr="007404CC">
        <w:rPr>
          <w:rFonts w:cstheme="minorHAnsi"/>
          <w:sz w:val="20"/>
          <w:szCs w:val="20"/>
          <w:lang w:val="en-GB"/>
        </w:rPr>
        <w:t xml:space="preserve"> oedd yn rhydd i ofyn unrhyw gwestiynau a chael atebion boddhaol. </w:t>
      </w:r>
    </w:p>
    <w:p w14:paraId="48164DC9" w14:textId="26236667" w:rsidR="002C37A8" w:rsidRPr="007404CC" w:rsidRDefault="002C37A8" w:rsidP="00227E17">
      <w:pPr>
        <w:pStyle w:val="ListParagraph"/>
        <w:numPr>
          <w:ilvl w:val="0"/>
          <w:numId w:val="8"/>
        </w:numPr>
        <w:spacing w:after="60"/>
        <w:ind w:left="284" w:hanging="284"/>
        <w:rPr>
          <w:rFonts w:cstheme="minorHAnsi"/>
          <w:sz w:val="20"/>
          <w:szCs w:val="20"/>
          <w:lang w:val="en-GB"/>
        </w:rPr>
      </w:pPr>
      <w:r w:rsidRPr="007404CC">
        <w:rPr>
          <w:rFonts w:cstheme="minorHAnsi"/>
          <w:sz w:val="20"/>
          <w:szCs w:val="20"/>
          <w:lang w:val="en-GB"/>
        </w:rPr>
        <w:t>Rwy'n cadarnhau ei fod wedi rhoi ei ganiatâd yn ddigymell.</w:t>
      </w:r>
    </w:p>
    <w:tbl>
      <w:tblPr>
        <w:tblW w:w="9821" w:type="dxa"/>
        <w:tblLayout w:type="fixed"/>
        <w:tblLook w:val="01E0" w:firstRow="1" w:lastRow="1" w:firstColumn="1" w:lastColumn="1" w:noHBand="0" w:noVBand="0"/>
      </w:tblPr>
      <w:tblGrid>
        <w:gridCol w:w="3969"/>
        <w:gridCol w:w="240"/>
        <w:gridCol w:w="3446"/>
        <w:gridCol w:w="286"/>
        <w:gridCol w:w="1880"/>
      </w:tblGrid>
      <w:tr w:rsidR="002C37A8" w:rsidRPr="00402063" w14:paraId="3A6F0732" w14:textId="77777777" w:rsidTr="00C855FE">
        <w:trPr>
          <w:trHeight w:val="164"/>
        </w:trPr>
        <w:tc>
          <w:tcPr>
            <w:tcW w:w="3969" w:type="dxa"/>
            <w:tcMar>
              <w:left w:w="0" w:type="dxa"/>
              <w:right w:w="0" w:type="dxa"/>
            </w:tcMar>
            <w:vAlign w:val="bottom"/>
          </w:tcPr>
          <w:p w14:paraId="1AB304AB" w14:textId="77777777" w:rsidR="002C37A8" w:rsidRPr="00A0457B" w:rsidRDefault="002C37A8" w:rsidP="007404CC">
            <w:pPr>
              <w:spacing w:after="0" w:line="240" w:lineRule="auto"/>
              <w:rPr>
                <w:rFonts w:cstheme="minorHAnsi"/>
              </w:rPr>
            </w:pPr>
            <w:r w:rsidRPr="00A0457B">
              <w:t>……………………………………………</w:t>
            </w:r>
          </w:p>
        </w:tc>
        <w:tc>
          <w:tcPr>
            <w:tcW w:w="240" w:type="dxa"/>
            <w:tcMar>
              <w:left w:w="0" w:type="dxa"/>
              <w:right w:w="0" w:type="dxa"/>
            </w:tcMar>
            <w:vAlign w:val="bottom"/>
          </w:tcPr>
          <w:p w14:paraId="60C6D622" w14:textId="77777777" w:rsidR="002C37A8" w:rsidRPr="00A0457B" w:rsidRDefault="002C37A8" w:rsidP="007404CC">
            <w:pPr>
              <w:spacing w:after="0" w:line="240" w:lineRule="auto"/>
              <w:rPr>
                <w:rFonts w:cstheme="minorHAnsi"/>
              </w:rPr>
            </w:pPr>
          </w:p>
        </w:tc>
        <w:tc>
          <w:tcPr>
            <w:tcW w:w="3446" w:type="dxa"/>
            <w:vAlign w:val="bottom"/>
          </w:tcPr>
          <w:p w14:paraId="4711B12A" w14:textId="77777777" w:rsidR="002C37A8" w:rsidRPr="00A0457B" w:rsidRDefault="002C37A8" w:rsidP="00A0457B">
            <w:pPr>
              <w:spacing w:after="0" w:line="240" w:lineRule="auto"/>
              <w:jc w:val="center"/>
              <w:rPr>
                <w:rFonts w:cstheme="minorHAnsi"/>
              </w:rPr>
            </w:pPr>
            <w:r w:rsidRPr="00A0457B">
              <w:t>…………………………………….</w:t>
            </w:r>
          </w:p>
        </w:tc>
        <w:tc>
          <w:tcPr>
            <w:tcW w:w="286" w:type="dxa"/>
            <w:vAlign w:val="bottom"/>
          </w:tcPr>
          <w:p w14:paraId="0CC677CB" w14:textId="77777777" w:rsidR="002C37A8" w:rsidRPr="00A0457B" w:rsidRDefault="002C37A8" w:rsidP="007404CC">
            <w:pPr>
              <w:spacing w:after="0" w:line="240" w:lineRule="auto"/>
              <w:rPr>
                <w:rFonts w:cstheme="minorHAnsi"/>
              </w:rPr>
            </w:pPr>
          </w:p>
        </w:tc>
        <w:tc>
          <w:tcPr>
            <w:tcW w:w="1880" w:type="dxa"/>
            <w:tcMar>
              <w:left w:w="0" w:type="dxa"/>
              <w:right w:w="0" w:type="dxa"/>
            </w:tcMar>
            <w:vAlign w:val="bottom"/>
          </w:tcPr>
          <w:p w14:paraId="34EE70ED" w14:textId="528E0187" w:rsidR="002C37A8" w:rsidRPr="00A0457B" w:rsidRDefault="002C37A8" w:rsidP="007404CC">
            <w:pPr>
              <w:spacing w:after="0" w:line="240" w:lineRule="auto"/>
              <w:jc w:val="center"/>
              <w:rPr>
                <w:rFonts w:cstheme="minorHAnsi"/>
              </w:rPr>
            </w:pPr>
            <w:r w:rsidRPr="00A0457B">
              <w:t>……../……../……..…</w:t>
            </w:r>
          </w:p>
        </w:tc>
      </w:tr>
      <w:tr w:rsidR="002C37A8" w:rsidRPr="00402063" w14:paraId="5462D6C8" w14:textId="77777777" w:rsidTr="007404CC">
        <w:trPr>
          <w:trHeight w:val="315"/>
        </w:trPr>
        <w:tc>
          <w:tcPr>
            <w:tcW w:w="3969" w:type="dxa"/>
            <w:tcMar>
              <w:left w:w="0" w:type="dxa"/>
              <w:right w:w="0" w:type="dxa"/>
            </w:tcMar>
          </w:tcPr>
          <w:p w14:paraId="5073CD7F" w14:textId="125892D6" w:rsidR="002C37A8" w:rsidRPr="007404CC" w:rsidRDefault="002C37A8" w:rsidP="007404CC">
            <w:pPr>
              <w:spacing w:after="120" w:line="240" w:lineRule="auto"/>
              <w:rPr>
                <w:rFonts w:cstheme="minorHAnsi"/>
                <w:sz w:val="20"/>
                <w:szCs w:val="20"/>
              </w:rPr>
            </w:pPr>
            <w:r w:rsidRPr="007404CC">
              <w:rPr>
                <w:sz w:val="20"/>
                <w:szCs w:val="20"/>
              </w:rPr>
              <w:t xml:space="preserve">Enw </w:t>
            </w:r>
            <w:r w:rsidR="00AE62BC" w:rsidRPr="007404CC">
              <w:rPr>
                <w:sz w:val="20"/>
                <w:szCs w:val="20"/>
              </w:rPr>
              <w:t xml:space="preserve">llawn </w:t>
            </w:r>
            <w:r w:rsidRPr="007404CC">
              <w:rPr>
                <w:sz w:val="20"/>
                <w:szCs w:val="20"/>
              </w:rPr>
              <w:t>PRINTIEDIG y tyst</w:t>
            </w:r>
          </w:p>
        </w:tc>
        <w:tc>
          <w:tcPr>
            <w:tcW w:w="240" w:type="dxa"/>
            <w:tcMar>
              <w:left w:w="0" w:type="dxa"/>
              <w:right w:w="0" w:type="dxa"/>
            </w:tcMar>
          </w:tcPr>
          <w:p w14:paraId="059F7428" w14:textId="77777777" w:rsidR="002C37A8" w:rsidRPr="007404CC" w:rsidRDefault="002C37A8" w:rsidP="007404CC">
            <w:pPr>
              <w:spacing w:after="120" w:line="240" w:lineRule="auto"/>
              <w:rPr>
                <w:rFonts w:cstheme="minorHAnsi"/>
                <w:sz w:val="20"/>
                <w:szCs w:val="20"/>
              </w:rPr>
            </w:pPr>
          </w:p>
        </w:tc>
        <w:tc>
          <w:tcPr>
            <w:tcW w:w="3446" w:type="dxa"/>
          </w:tcPr>
          <w:p w14:paraId="5137CF0A" w14:textId="77777777" w:rsidR="002C37A8" w:rsidRPr="007404CC" w:rsidRDefault="002C37A8" w:rsidP="00A0457B">
            <w:pPr>
              <w:spacing w:after="120" w:line="240" w:lineRule="auto"/>
              <w:jc w:val="center"/>
              <w:rPr>
                <w:rFonts w:cstheme="minorHAnsi"/>
                <w:sz w:val="20"/>
                <w:szCs w:val="20"/>
              </w:rPr>
            </w:pPr>
            <w:r w:rsidRPr="007404CC">
              <w:rPr>
                <w:sz w:val="20"/>
                <w:szCs w:val="20"/>
              </w:rPr>
              <w:t>Llofnod</w:t>
            </w:r>
          </w:p>
        </w:tc>
        <w:tc>
          <w:tcPr>
            <w:tcW w:w="286" w:type="dxa"/>
          </w:tcPr>
          <w:p w14:paraId="650E886C" w14:textId="77777777" w:rsidR="002C37A8" w:rsidRPr="007404CC" w:rsidRDefault="002C37A8" w:rsidP="007404CC">
            <w:pPr>
              <w:spacing w:after="120" w:line="240" w:lineRule="auto"/>
              <w:rPr>
                <w:rFonts w:cstheme="minorHAnsi"/>
                <w:sz w:val="20"/>
                <w:szCs w:val="20"/>
              </w:rPr>
            </w:pPr>
          </w:p>
        </w:tc>
        <w:tc>
          <w:tcPr>
            <w:tcW w:w="1880" w:type="dxa"/>
            <w:tcMar>
              <w:left w:w="0" w:type="dxa"/>
              <w:right w:w="0" w:type="dxa"/>
            </w:tcMar>
          </w:tcPr>
          <w:p w14:paraId="7994969C" w14:textId="77777777" w:rsidR="002C37A8" w:rsidRPr="007404CC" w:rsidRDefault="002C37A8" w:rsidP="007404CC">
            <w:pPr>
              <w:spacing w:after="120" w:line="240" w:lineRule="auto"/>
              <w:jc w:val="center"/>
              <w:rPr>
                <w:rFonts w:cstheme="minorHAnsi"/>
                <w:sz w:val="20"/>
                <w:szCs w:val="20"/>
              </w:rPr>
            </w:pPr>
            <w:r w:rsidRPr="007404CC">
              <w:rPr>
                <w:sz w:val="20"/>
                <w:szCs w:val="20"/>
              </w:rPr>
              <w:t>Dyddiad heddiw</w:t>
            </w:r>
          </w:p>
        </w:tc>
      </w:tr>
      <w:tr w:rsidR="00227E17" w:rsidRPr="00402063" w14:paraId="5DCD1F9F" w14:textId="77777777" w:rsidTr="00D51E69">
        <w:trPr>
          <w:trHeight w:val="457"/>
        </w:trPr>
        <w:tc>
          <w:tcPr>
            <w:tcW w:w="9821" w:type="dxa"/>
            <w:gridSpan w:val="5"/>
            <w:tcMar>
              <w:left w:w="0" w:type="dxa"/>
              <w:right w:w="0" w:type="dxa"/>
            </w:tcMar>
          </w:tcPr>
          <w:p w14:paraId="67C7246C" w14:textId="5194C258" w:rsidR="00227E17" w:rsidRPr="007404CC" w:rsidRDefault="00227E17" w:rsidP="007404CC">
            <w:pPr>
              <w:spacing w:after="120" w:line="240" w:lineRule="auto"/>
              <w:rPr>
                <w:sz w:val="20"/>
                <w:szCs w:val="20"/>
              </w:rPr>
            </w:pPr>
            <w:r w:rsidRPr="007404CC">
              <w:rPr>
                <w:sz w:val="20"/>
                <w:szCs w:val="20"/>
              </w:rPr>
              <w:t>.............................................</w:t>
            </w:r>
            <w:r w:rsidRPr="007404CC">
              <w:rPr>
                <w:sz w:val="20"/>
                <w:szCs w:val="20"/>
              </w:rPr>
              <w:br/>
              <w:t>Math o dyst (aelod o’r teulu/aelod annibynnol o’r staff/tyst arall sy’n annibynnol ar RECOVERY)</w:t>
            </w:r>
          </w:p>
        </w:tc>
      </w:tr>
      <w:tr w:rsidR="002C37A8" w:rsidRPr="00402063" w14:paraId="6B345E7D" w14:textId="77777777" w:rsidTr="00C855FE">
        <w:trPr>
          <w:trHeight w:val="539"/>
        </w:trPr>
        <w:tc>
          <w:tcPr>
            <w:tcW w:w="3969" w:type="dxa"/>
            <w:tcMar>
              <w:left w:w="0" w:type="dxa"/>
              <w:right w:w="0" w:type="dxa"/>
            </w:tcMar>
            <w:vAlign w:val="bottom"/>
          </w:tcPr>
          <w:p w14:paraId="6ED69716" w14:textId="77777777" w:rsidR="002C37A8" w:rsidRPr="00A0457B" w:rsidRDefault="002C37A8" w:rsidP="007404CC">
            <w:pPr>
              <w:spacing w:after="0" w:line="240" w:lineRule="auto"/>
              <w:rPr>
                <w:rFonts w:cstheme="minorHAnsi"/>
              </w:rPr>
            </w:pPr>
            <w:r w:rsidRPr="00A0457B">
              <w:t>……………………………………………</w:t>
            </w:r>
          </w:p>
        </w:tc>
        <w:tc>
          <w:tcPr>
            <w:tcW w:w="240" w:type="dxa"/>
            <w:tcMar>
              <w:left w:w="0" w:type="dxa"/>
              <w:right w:w="0" w:type="dxa"/>
            </w:tcMar>
            <w:vAlign w:val="bottom"/>
          </w:tcPr>
          <w:p w14:paraId="396F1E6E" w14:textId="77777777" w:rsidR="002C37A8" w:rsidRPr="00A0457B" w:rsidRDefault="002C37A8" w:rsidP="007404CC">
            <w:pPr>
              <w:spacing w:after="0" w:line="240" w:lineRule="auto"/>
              <w:rPr>
                <w:rFonts w:cstheme="minorHAnsi"/>
              </w:rPr>
            </w:pPr>
          </w:p>
        </w:tc>
        <w:tc>
          <w:tcPr>
            <w:tcW w:w="3446" w:type="dxa"/>
            <w:vAlign w:val="bottom"/>
          </w:tcPr>
          <w:p w14:paraId="76EF2A1D" w14:textId="77777777" w:rsidR="002C37A8" w:rsidRPr="00A0457B" w:rsidRDefault="002C37A8" w:rsidP="00A0457B">
            <w:pPr>
              <w:spacing w:after="0" w:line="240" w:lineRule="auto"/>
              <w:jc w:val="center"/>
              <w:rPr>
                <w:rFonts w:cstheme="minorHAnsi"/>
              </w:rPr>
            </w:pPr>
            <w:r w:rsidRPr="00A0457B">
              <w:t>…………………………………….</w:t>
            </w:r>
          </w:p>
        </w:tc>
        <w:tc>
          <w:tcPr>
            <w:tcW w:w="286" w:type="dxa"/>
            <w:vAlign w:val="bottom"/>
          </w:tcPr>
          <w:p w14:paraId="502F97AA" w14:textId="77777777" w:rsidR="002C37A8" w:rsidRPr="00A0457B" w:rsidRDefault="002C37A8" w:rsidP="007404CC">
            <w:pPr>
              <w:spacing w:after="0" w:line="240" w:lineRule="auto"/>
              <w:rPr>
                <w:rFonts w:cstheme="minorHAnsi"/>
              </w:rPr>
            </w:pPr>
          </w:p>
        </w:tc>
        <w:tc>
          <w:tcPr>
            <w:tcW w:w="1880" w:type="dxa"/>
            <w:tcMar>
              <w:left w:w="0" w:type="dxa"/>
              <w:right w:w="0" w:type="dxa"/>
            </w:tcMar>
            <w:vAlign w:val="bottom"/>
          </w:tcPr>
          <w:p w14:paraId="4CDA3BC9" w14:textId="6E95870F" w:rsidR="002C37A8" w:rsidRPr="00A0457B" w:rsidRDefault="002C37A8" w:rsidP="007404CC">
            <w:pPr>
              <w:spacing w:after="0" w:line="240" w:lineRule="auto"/>
              <w:jc w:val="center"/>
              <w:rPr>
                <w:rFonts w:cstheme="minorHAnsi"/>
              </w:rPr>
            </w:pPr>
            <w:r w:rsidRPr="00A0457B">
              <w:t>……../……../…………</w:t>
            </w:r>
          </w:p>
        </w:tc>
      </w:tr>
      <w:tr w:rsidR="002C37A8" w:rsidRPr="00402063" w14:paraId="6B1EF0F0" w14:textId="77777777" w:rsidTr="00C855FE">
        <w:trPr>
          <w:trHeight w:val="546"/>
        </w:trPr>
        <w:tc>
          <w:tcPr>
            <w:tcW w:w="3969" w:type="dxa"/>
            <w:tcMar>
              <w:left w:w="0" w:type="dxa"/>
              <w:right w:w="0" w:type="dxa"/>
            </w:tcMar>
          </w:tcPr>
          <w:p w14:paraId="4686EF0F" w14:textId="29646174" w:rsidR="002C37A8" w:rsidRPr="007404CC" w:rsidRDefault="002C37A8" w:rsidP="00B814B8">
            <w:pPr>
              <w:spacing w:after="0" w:line="240" w:lineRule="auto"/>
              <w:rPr>
                <w:sz w:val="20"/>
                <w:szCs w:val="20"/>
              </w:rPr>
            </w:pPr>
            <w:r w:rsidRPr="007404CC">
              <w:rPr>
                <w:sz w:val="20"/>
                <w:szCs w:val="20"/>
              </w:rPr>
              <w:t xml:space="preserve">Enw </w:t>
            </w:r>
            <w:r w:rsidR="00AE62BC" w:rsidRPr="007404CC">
              <w:rPr>
                <w:sz w:val="20"/>
                <w:szCs w:val="20"/>
              </w:rPr>
              <w:t xml:space="preserve">llawn </w:t>
            </w:r>
            <w:r w:rsidRPr="007404CC">
              <w:rPr>
                <w:sz w:val="20"/>
                <w:szCs w:val="20"/>
              </w:rPr>
              <w:t xml:space="preserve">PRINTIEDIG y sawl sy’n </w:t>
            </w:r>
            <w:r w:rsidR="0051717C" w:rsidRPr="007404CC">
              <w:rPr>
                <w:sz w:val="20"/>
                <w:szCs w:val="20"/>
              </w:rPr>
              <w:t xml:space="preserve">derbyn </w:t>
            </w:r>
            <w:r w:rsidRPr="007404CC">
              <w:rPr>
                <w:sz w:val="20"/>
                <w:szCs w:val="20"/>
              </w:rPr>
              <w:t>y caniatâd</w:t>
            </w:r>
          </w:p>
          <w:p w14:paraId="5319E4C2" w14:textId="658F71AA" w:rsidR="00AE62BC" w:rsidRPr="00C855FE" w:rsidRDefault="006529BD" w:rsidP="00227E17">
            <w:pPr>
              <w:spacing w:after="0" w:line="240" w:lineRule="auto"/>
              <w:rPr>
                <w:rFonts w:cstheme="minorHAnsi"/>
                <w:i/>
                <w:iCs/>
                <w:sz w:val="18"/>
                <w:szCs w:val="18"/>
              </w:rPr>
            </w:pPr>
            <w:r w:rsidRPr="001D166B">
              <w:rPr>
                <w:sz w:val="18"/>
                <w:szCs w:val="18"/>
              </w:rPr>
              <w:t>(rhaid iddo/iddi fod wedi cwblhau hyfforddiant caniatâd RECOVERY)</w:t>
            </w:r>
          </w:p>
        </w:tc>
        <w:tc>
          <w:tcPr>
            <w:tcW w:w="240" w:type="dxa"/>
            <w:tcMar>
              <w:left w:w="0" w:type="dxa"/>
              <w:right w:w="0" w:type="dxa"/>
            </w:tcMar>
          </w:tcPr>
          <w:p w14:paraId="2369D05A" w14:textId="77777777" w:rsidR="002C37A8" w:rsidRPr="00402063" w:rsidRDefault="002C37A8" w:rsidP="00B814B8">
            <w:pPr>
              <w:rPr>
                <w:rFonts w:cstheme="minorHAnsi"/>
              </w:rPr>
            </w:pPr>
          </w:p>
        </w:tc>
        <w:tc>
          <w:tcPr>
            <w:tcW w:w="3446" w:type="dxa"/>
          </w:tcPr>
          <w:p w14:paraId="2D6AD96C" w14:textId="77777777" w:rsidR="002C37A8" w:rsidRPr="007404CC" w:rsidRDefault="002C37A8" w:rsidP="00A0457B">
            <w:pPr>
              <w:jc w:val="center"/>
              <w:rPr>
                <w:rFonts w:cstheme="minorHAnsi"/>
                <w:sz w:val="20"/>
                <w:szCs w:val="20"/>
              </w:rPr>
            </w:pPr>
            <w:r w:rsidRPr="007404CC">
              <w:rPr>
                <w:sz w:val="20"/>
                <w:szCs w:val="20"/>
              </w:rPr>
              <w:t>Llofnod</w:t>
            </w:r>
          </w:p>
        </w:tc>
        <w:tc>
          <w:tcPr>
            <w:tcW w:w="286" w:type="dxa"/>
          </w:tcPr>
          <w:p w14:paraId="7723DE12" w14:textId="77777777" w:rsidR="002C37A8" w:rsidRPr="007404CC" w:rsidRDefault="002C37A8" w:rsidP="00B814B8">
            <w:pPr>
              <w:rPr>
                <w:rFonts w:cstheme="minorHAnsi"/>
                <w:sz w:val="20"/>
                <w:szCs w:val="20"/>
              </w:rPr>
            </w:pPr>
          </w:p>
        </w:tc>
        <w:tc>
          <w:tcPr>
            <w:tcW w:w="1880" w:type="dxa"/>
            <w:tcMar>
              <w:left w:w="0" w:type="dxa"/>
              <w:right w:w="0" w:type="dxa"/>
            </w:tcMar>
          </w:tcPr>
          <w:p w14:paraId="360B5093" w14:textId="77777777" w:rsidR="002C37A8" w:rsidRPr="007404CC" w:rsidRDefault="002C37A8" w:rsidP="00B814B8">
            <w:pPr>
              <w:jc w:val="center"/>
              <w:rPr>
                <w:rFonts w:cstheme="minorHAnsi"/>
                <w:sz w:val="20"/>
                <w:szCs w:val="20"/>
              </w:rPr>
            </w:pPr>
            <w:r w:rsidRPr="007404CC">
              <w:rPr>
                <w:sz w:val="20"/>
                <w:szCs w:val="20"/>
              </w:rPr>
              <w:t>Dyddiad heddiw</w:t>
            </w:r>
          </w:p>
        </w:tc>
      </w:tr>
    </w:tbl>
    <w:p w14:paraId="6B8639AF" w14:textId="4B08817D" w:rsidR="00D90BB1" w:rsidRDefault="00227E17" w:rsidP="00227E17">
      <w:pPr>
        <w:spacing w:after="0"/>
        <w:jc w:val="center"/>
        <w:rPr>
          <w:rFonts w:cstheme="minorHAnsi"/>
          <w:sz w:val="28"/>
        </w:rPr>
      </w:pPr>
      <w:r w:rsidRPr="00C855FE">
        <w:rPr>
          <w:rFonts w:cstheme="minorHAnsi"/>
          <w:i/>
          <w:iCs/>
          <w:sz w:val="18"/>
          <w:szCs w:val="18"/>
        </w:rPr>
        <w:t xml:space="preserve">Gwnewch 1 copi i’r cynrychiolydd cyfreithiol, 1 copi i ffeil </w:t>
      </w:r>
      <w:r>
        <w:rPr>
          <w:rFonts w:cstheme="minorHAnsi"/>
          <w:i/>
          <w:iCs/>
          <w:sz w:val="18"/>
          <w:szCs w:val="18"/>
        </w:rPr>
        <w:t>safle’</w:t>
      </w:r>
      <w:r w:rsidRPr="00C855FE">
        <w:rPr>
          <w:rFonts w:cstheme="minorHAnsi"/>
          <w:i/>
          <w:iCs/>
          <w:sz w:val="18"/>
          <w:szCs w:val="18"/>
        </w:rPr>
        <w:t>r ymchwilydd; 1 (gwreiddiol) i’w gadw yn nodiadau meddygol y cyfranogwr)</w:t>
      </w:r>
    </w:p>
    <w:p w14:paraId="5CCBDC3A" w14:textId="4CCC02C1" w:rsidR="00D90BB1" w:rsidRPr="00C855FE" w:rsidRDefault="00D90BB1" w:rsidP="00500B06">
      <w:pPr>
        <w:spacing w:before="240" w:after="0"/>
        <w:rPr>
          <w:rFonts w:cstheme="minorHAnsi"/>
          <w:b/>
          <w:bCs/>
          <w:sz w:val="28"/>
        </w:rPr>
      </w:pPr>
      <w:r w:rsidRPr="00C855FE">
        <w:rPr>
          <w:rFonts w:cstheme="minorHAnsi"/>
          <w:b/>
          <w:bCs/>
          <w:sz w:val="28"/>
        </w:rPr>
        <w:t>ADRAN CYDSYNIAD CYNRYCHIOLYDD CYFREITHIOL</w:t>
      </w:r>
    </w:p>
    <w:p w14:paraId="43631524" w14:textId="193E8E90" w:rsidR="002C37A8" w:rsidRPr="007404CC" w:rsidRDefault="00D90BB1" w:rsidP="002C37A8">
      <w:pPr>
        <w:tabs>
          <w:tab w:val="left" w:pos="-720"/>
          <w:tab w:val="left" w:pos="558"/>
          <w:tab w:val="left" w:pos="1170"/>
          <w:tab w:val="left" w:pos="1674"/>
          <w:tab w:val="left" w:pos="4798"/>
        </w:tabs>
        <w:jc w:val="both"/>
        <w:rPr>
          <w:rFonts w:cstheme="minorHAnsi"/>
          <w:b/>
          <w:bCs/>
          <w:sz w:val="20"/>
          <w:szCs w:val="20"/>
        </w:rPr>
      </w:pPr>
      <w:r w:rsidRPr="007404CC">
        <w:rPr>
          <w:b/>
          <w:sz w:val="20"/>
          <w:szCs w:val="20"/>
        </w:rPr>
        <w:t>I’w chwblhau gan gynrychiolydd cyfreithiol o</w:t>
      </w:r>
      <w:r w:rsidR="002C37A8" w:rsidRPr="007404CC">
        <w:rPr>
          <w:b/>
          <w:sz w:val="20"/>
          <w:szCs w:val="20"/>
        </w:rPr>
        <w:t>s nad oes gan gyfranogwr allu</w:t>
      </w:r>
      <w:r w:rsidRPr="007404CC">
        <w:rPr>
          <w:b/>
          <w:sz w:val="20"/>
          <w:szCs w:val="20"/>
        </w:rPr>
        <w:t>edd</w:t>
      </w:r>
      <w:r w:rsidR="002C37A8" w:rsidRPr="007404CC">
        <w:rPr>
          <w:b/>
          <w:sz w:val="20"/>
          <w:szCs w:val="20"/>
        </w:rPr>
        <w:t xml:space="preserve"> i roi caniatâd oherwydd difrifoldeb ei gyflwr meddygol (e.e. methiant anadlol acíwt neu angen peiriant anadlu </w:t>
      </w:r>
      <w:r w:rsidR="00771FA1" w:rsidRPr="007404CC">
        <w:rPr>
          <w:b/>
          <w:sz w:val="20"/>
          <w:szCs w:val="20"/>
        </w:rPr>
        <w:t>uniongyrchol</w:t>
      </w:r>
      <w:r w:rsidR="002C37A8" w:rsidRPr="007404CC">
        <w:rPr>
          <w:b/>
          <w:sz w:val="20"/>
          <w:szCs w:val="20"/>
        </w:rPr>
        <w:t xml:space="preserve">) neu </w:t>
      </w:r>
      <w:r w:rsidR="00D754B0" w:rsidRPr="007404CC">
        <w:rPr>
          <w:b/>
          <w:sz w:val="20"/>
          <w:szCs w:val="20"/>
        </w:rPr>
        <w:t xml:space="preserve">gyflwr </w:t>
      </w:r>
      <w:r w:rsidR="002C37A8" w:rsidRPr="007404CC">
        <w:rPr>
          <w:b/>
          <w:sz w:val="20"/>
          <w:szCs w:val="20"/>
        </w:rPr>
        <w:t>blaenorol:</w:t>
      </w:r>
    </w:p>
    <w:p w14:paraId="4B2EE0BE" w14:textId="53924160" w:rsidR="002C37A8" w:rsidRPr="007404CC" w:rsidRDefault="002C37A8" w:rsidP="007404CC">
      <w:pPr>
        <w:pStyle w:val="ListParagraph"/>
        <w:numPr>
          <w:ilvl w:val="0"/>
          <w:numId w:val="6"/>
        </w:numPr>
        <w:ind w:left="360"/>
        <w:rPr>
          <w:rFonts w:cstheme="minorHAnsi"/>
          <w:sz w:val="20"/>
          <w:szCs w:val="20"/>
        </w:rPr>
      </w:pPr>
      <w:r w:rsidRPr="007404CC">
        <w:rPr>
          <w:sz w:val="20"/>
          <w:szCs w:val="20"/>
        </w:rPr>
        <w:t>Rwyf wedi darllen y wybodaeth (neu mae rhywun wedi ei darllen i mi) ac wedi cael cyfle i ofyn cwestiynau.</w:t>
      </w:r>
    </w:p>
    <w:p w14:paraId="2CE2E302" w14:textId="6CD52EE3" w:rsidR="002620DA" w:rsidRPr="007404CC" w:rsidRDefault="002620DA" w:rsidP="007404CC">
      <w:pPr>
        <w:pStyle w:val="ListParagraph"/>
        <w:numPr>
          <w:ilvl w:val="0"/>
          <w:numId w:val="6"/>
        </w:numPr>
        <w:ind w:left="360"/>
        <w:rPr>
          <w:rFonts w:cstheme="minorHAnsi"/>
          <w:sz w:val="20"/>
          <w:szCs w:val="20"/>
        </w:rPr>
      </w:pPr>
      <w:r w:rsidRPr="007404CC">
        <w:rPr>
          <w:sz w:val="20"/>
          <w:szCs w:val="20"/>
        </w:rPr>
        <w:t>Nid oes gennyf unrhyw ran arall yn nhreial RECOVERY.</w:t>
      </w:r>
    </w:p>
    <w:p w14:paraId="5D4E682E" w14:textId="0FEFEAC1" w:rsidR="00436CB0" w:rsidRPr="007404CC" w:rsidRDefault="00436CB0" w:rsidP="007404CC">
      <w:pPr>
        <w:pStyle w:val="ListParagraph"/>
        <w:numPr>
          <w:ilvl w:val="0"/>
          <w:numId w:val="6"/>
        </w:numPr>
        <w:ind w:left="360"/>
        <w:rPr>
          <w:rFonts w:cstheme="minorHAnsi"/>
          <w:sz w:val="20"/>
          <w:szCs w:val="20"/>
        </w:rPr>
      </w:pPr>
      <w:r w:rsidRPr="007404CC">
        <w:rPr>
          <w:sz w:val="20"/>
          <w:szCs w:val="20"/>
        </w:rPr>
        <w:t xml:space="preserve">Rwy’n deall y bydd y claf yn cael gwybod am y treial cyn gynted </w:t>
      </w:r>
      <w:r w:rsidR="00D90BB1" w:rsidRPr="007404CC">
        <w:rPr>
          <w:sz w:val="20"/>
          <w:szCs w:val="20"/>
        </w:rPr>
        <w:t xml:space="preserve">â phosibl os yw’n adennill ei alluedd, </w:t>
      </w:r>
      <w:r w:rsidRPr="007404CC">
        <w:rPr>
          <w:sz w:val="20"/>
          <w:szCs w:val="20"/>
        </w:rPr>
        <w:t>ac os dymuna, y bydd yn gallu tynnu'n ôl o'r astudiaeth heb i hynny effeithio ar ei ofal meddygol.</w:t>
      </w:r>
    </w:p>
    <w:p w14:paraId="23FFA56C" w14:textId="020DA9AF" w:rsidR="000B046D" w:rsidRPr="007404CC" w:rsidRDefault="000B046D" w:rsidP="007404CC">
      <w:pPr>
        <w:pStyle w:val="ListParagraph"/>
        <w:numPr>
          <w:ilvl w:val="0"/>
          <w:numId w:val="6"/>
        </w:numPr>
        <w:spacing w:after="0"/>
        <w:ind w:left="360"/>
        <w:rPr>
          <w:rFonts w:cstheme="minorHAnsi"/>
          <w:sz w:val="20"/>
          <w:szCs w:val="20"/>
        </w:rPr>
      </w:pPr>
      <w:r w:rsidRPr="007404CC">
        <w:rPr>
          <w:sz w:val="20"/>
          <w:szCs w:val="20"/>
        </w:rPr>
        <w:t>Credaf, pe bai’n gallu gwneud hynny, y byddai'r claf yn dymuno cymryd rhan yn yr astudiaeth hon.</w:t>
      </w:r>
    </w:p>
    <w:p w14:paraId="59045B75" w14:textId="1BEEB8B5" w:rsidR="000E4E3D" w:rsidRPr="007404CC" w:rsidRDefault="000E4E3D" w:rsidP="000E4E3D">
      <w:pPr>
        <w:spacing w:after="0"/>
        <w:rPr>
          <w:rFonts w:cstheme="minorHAnsi"/>
          <w:sz w:val="18"/>
          <w:szCs w:val="14"/>
        </w:rPr>
      </w:pPr>
    </w:p>
    <w:tbl>
      <w:tblPr>
        <w:tblW w:w="9571" w:type="dxa"/>
        <w:tblInd w:w="250" w:type="dxa"/>
        <w:tblLayout w:type="fixed"/>
        <w:tblLook w:val="01E0" w:firstRow="1" w:lastRow="1" w:firstColumn="1" w:lastColumn="1" w:noHBand="0" w:noVBand="0"/>
      </w:tblPr>
      <w:tblGrid>
        <w:gridCol w:w="3719"/>
        <w:gridCol w:w="240"/>
        <w:gridCol w:w="3446"/>
        <w:gridCol w:w="286"/>
        <w:gridCol w:w="1880"/>
      </w:tblGrid>
      <w:tr w:rsidR="002C37A8" w:rsidRPr="00402063" w14:paraId="3E188002" w14:textId="77777777" w:rsidTr="00290AA5">
        <w:trPr>
          <w:trHeight w:val="164"/>
        </w:trPr>
        <w:tc>
          <w:tcPr>
            <w:tcW w:w="3719" w:type="dxa"/>
            <w:tcMar>
              <w:left w:w="0" w:type="dxa"/>
              <w:right w:w="0" w:type="dxa"/>
            </w:tcMar>
            <w:vAlign w:val="bottom"/>
          </w:tcPr>
          <w:p w14:paraId="7C5117E4" w14:textId="47C696EA" w:rsidR="002C37A8" w:rsidRPr="00A0457B" w:rsidRDefault="00DC42E9" w:rsidP="00B814B8">
            <w:pPr>
              <w:spacing w:after="0" w:line="240" w:lineRule="auto"/>
              <w:rPr>
                <w:rFonts w:cstheme="minorHAnsi"/>
              </w:rPr>
            </w:pPr>
            <w:r w:rsidRPr="00A0457B">
              <w:rPr>
                <w:rFonts w:cstheme="minorHAnsi"/>
              </w:rPr>
              <w:t>……………………………………………</w:t>
            </w:r>
          </w:p>
        </w:tc>
        <w:tc>
          <w:tcPr>
            <w:tcW w:w="240" w:type="dxa"/>
            <w:tcMar>
              <w:left w:w="0" w:type="dxa"/>
              <w:right w:w="0" w:type="dxa"/>
            </w:tcMar>
            <w:vAlign w:val="bottom"/>
          </w:tcPr>
          <w:p w14:paraId="4E0E7ED6" w14:textId="77777777" w:rsidR="002C37A8" w:rsidRPr="00A0457B" w:rsidRDefault="002C37A8" w:rsidP="00B814B8">
            <w:pPr>
              <w:spacing w:after="0" w:line="240" w:lineRule="auto"/>
              <w:rPr>
                <w:rFonts w:cstheme="minorHAnsi"/>
              </w:rPr>
            </w:pPr>
          </w:p>
        </w:tc>
        <w:tc>
          <w:tcPr>
            <w:tcW w:w="3446" w:type="dxa"/>
            <w:vAlign w:val="bottom"/>
          </w:tcPr>
          <w:p w14:paraId="1D24BF12" w14:textId="77777777" w:rsidR="002C37A8" w:rsidRPr="00A0457B" w:rsidRDefault="002C37A8" w:rsidP="00A0457B">
            <w:pPr>
              <w:spacing w:after="0" w:line="240" w:lineRule="auto"/>
              <w:jc w:val="center"/>
              <w:rPr>
                <w:rFonts w:cstheme="minorHAnsi"/>
              </w:rPr>
            </w:pPr>
            <w:r w:rsidRPr="00A0457B">
              <w:t>…………………………………….</w:t>
            </w:r>
          </w:p>
        </w:tc>
        <w:tc>
          <w:tcPr>
            <w:tcW w:w="286" w:type="dxa"/>
            <w:vAlign w:val="bottom"/>
          </w:tcPr>
          <w:p w14:paraId="25C2DB86" w14:textId="77777777" w:rsidR="002C37A8" w:rsidRPr="00A0457B" w:rsidRDefault="002C37A8" w:rsidP="00B814B8">
            <w:pPr>
              <w:spacing w:after="0" w:line="240" w:lineRule="auto"/>
              <w:rPr>
                <w:rFonts w:cstheme="minorHAnsi"/>
              </w:rPr>
            </w:pPr>
          </w:p>
        </w:tc>
        <w:tc>
          <w:tcPr>
            <w:tcW w:w="1880" w:type="dxa"/>
            <w:tcMar>
              <w:left w:w="0" w:type="dxa"/>
              <w:right w:w="0" w:type="dxa"/>
            </w:tcMar>
            <w:vAlign w:val="bottom"/>
          </w:tcPr>
          <w:p w14:paraId="3F6C702F" w14:textId="447210BD" w:rsidR="002C37A8" w:rsidRPr="00A0457B" w:rsidRDefault="002C37A8" w:rsidP="00B814B8">
            <w:pPr>
              <w:spacing w:after="0" w:line="240" w:lineRule="auto"/>
              <w:jc w:val="center"/>
              <w:rPr>
                <w:rFonts w:cstheme="minorHAnsi"/>
              </w:rPr>
            </w:pPr>
            <w:r w:rsidRPr="00A0457B">
              <w:t>……../……../…………</w:t>
            </w:r>
          </w:p>
        </w:tc>
      </w:tr>
      <w:tr w:rsidR="002C37A8" w:rsidRPr="00402063" w14:paraId="672C4814" w14:textId="77777777" w:rsidTr="00290AA5">
        <w:trPr>
          <w:trHeight w:val="457"/>
        </w:trPr>
        <w:tc>
          <w:tcPr>
            <w:tcW w:w="3719" w:type="dxa"/>
            <w:tcMar>
              <w:left w:w="0" w:type="dxa"/>
              <w:right w:w="0" w:type="dxa"/>
            </w:tcMar>
          </w:tcPr>
          <w:p w14:paraId="4CF3AAC3" w14:textId="5A616126" w:rsidR="002C37A8" w:rsidRPr="007404CC" w:rsidRDefault="002C37A8" w:rsidP="007404CC">
            <w:pPr>
              <w:spacing w:after="100"/>
              <w:rPr>
                <w:rFonts w:cstheme="minorHAnsi"/>
                <w:sz w:val="20"/>
                <w:szCs w:val="20"/>
              </w:rPr>
            </w:pPr>
            <w:r w:rsidRPr="007404CC">
              <w:rPr>
                <w:sz w:val="20"/>
                <w:szCs w:val="20"/>
              </w:rPr>
              <w:t xml:space="preserve">Enw </w:t>
            </w:r>
            <w:r w:rsidR="00D90BB1" w:rsidRPr="007404CC">
              <w:rPr>
                <w:sz w:val="20"/>
                <w:szCs w:val="20"/>
              </w:rPr>
              <w:t xml:space="preserve">llawn </w:t>
            </w:r>
            <w:r w:rsidRPr="007404CC">
              <w:rPr>
                <w:sz w:val="20"/>
                <w:szCs w:val="20"/>
              </w:rPr>
              <w:t>PRINTIEDIG y Cynrychiolydd Cyfreithiol</w:t>
            </w:r>
          </w:p>
        </w:tc>
        <w:tc>
          <w:tcPr>
            <w:tcW w:w="240" w:type="dxa"/>
            <w:tcMar>
              <w:left w:w="0" w:type="dxa"/>
              <w:right w:w="0" w:type="dxa"/>
            </w:tcMar>
          </w:tcPr>
          <w:p w14:paraId="3AEAD31B" w14:textId="77777777" w:rsidR="002C37A8" w:rsidRPr="007404CC" w:rsidRDefault="002C37A8" w:rsidP="00B814B8">
            <w:pPr>
              <w:rPr>
                <w:rFonts w:cstheme="minorHAnsi"/>
                <w:sz w:val="20"/>
                <w:szCs w:val="20"/>
              </w:rPr>
            </w:pPr>
          </w:p>
        </w:tc>
        <w:tc>
          <w:tcPr>
            <w:tcW w:w="3446" w:type="dxa"/>
          </w:tcPr>
          <w:p w14:paraId="5DB18B99" w14:textId="77777777" w:rsidR="002C37A8" w:rsidRPr="007404CC" w:rsidRDefault="002C37A8" w:rsidP="00A0457B">
            <w:pPr>
              <w:jc w:val="center"/>
              <w:rPr>
                <w:rFonts w:cstheme="minorHAnsi"/>
                <w:sz w:val="20"/>
                <w:szCs w:val="20"/>
              </w:rPr>
            </w:pPr>
            <w:r w:rsidRPr="007404CC">
              <w:rPr>
                <w:sz w:val="20"/>
                <w:szCs w:val="20"/>
              </w:rPr>
              <w:t>Llofnod</w:t>
            </w:r>
          </w:p>
        </w:tc>
        <w:tc>
          <w:tcPr>
            <w:tcW w:w="286" w:type="dxa"/>
          </w:tcPr>
          <w:p w14:paraId="7F454FC9" w14:textId="77777777" w:rsidR="002C37A8" w:rsidRPr="007404CC" w:rsidRDefault="002C37A8" w:rsidP="00B814B8">
            <w:pPr>
              <w:rPr>
                <w:rFonts w:cstheme="minorHAnsi"/>
                <w:sz w:val="20"/>
                <w:szCs w:val="20"/>
              </w:rPr>
            </w:pPr>
          </w:p>
        </w:tc>
        <w:tc>
          <w:tcPr>
            <w:tcW w:w="1880" w:type="dxa"/>
            <w:tcMar>
              <w:left w:w="0" w:type="dxa"/>
              <w:right w:w="0" w:type="dxa"/>
            </w:tcMar>
          </w:tcPr>
          <w:p w14:paraId="2112BEBE" w14:textId="77777777" w:rsidR="002C37A8" w:rsidRPr="007404CC" w:rsidRDefault="002C37A8" w:rsidP="00B814B8">
            <w:pPr>
              <w:jc w:val="center"/>
              <w:rPr>
                <w:rFonts w:cstheme="minorHAnsi"/>
                <w:sz w:val="20"/>
                <w:szCs w:val="20"/>
              </w:rPr>
            </w:pPr>
            <w:r w:rsidRPr="007404CC">
              <w:rPr>
                <w:sz w:val="20"/>
                <w:szCs w:val="20"/>
              </w:rPr>
              <w:t>Dyddiad heddiw</w:t>
            </w:r>
          </w:p>
        </w:tc>
      </w:tr>
      <w:tr w:rsidR="00290AA5" w:rsidRPr="00402063" w14:paraId="16714C6B" w14:textId="77777777" w:rsidTr="00290AA5">
        <w:trPr>
          <w:trHeight w:val="164"/>
        </w:trPr>
        <w:tc>
          <w:tcPr>
            <w:tcW w:w="3719" w:type="dxa"/>
            <w:tcMar>
              <w:left w:w="0" w:type="dxa"/>
              <w:right w:w="0" w:type="dxa"/>
            </w:tcMar>
            <w:vAlign w:val="bottom"/>
          </w:tcPr>
          <w:p w14:paraId="35836F2C" w14:textId="77777777" w:rsidR="00290AA5" w:rsidRPr="007404CC" w:rsidRDefault="00290AA5" w:rsidP="00B814B8">
            <w:pPr>
              <w:spacing w:after="0" w:line="240" w:lineRule="auto"/>
              <w:rPr>
                <w:rFonts w:cstheme="minorHAnsi"/>
                <w:sz w:val="20"/>
                <w:szCs w:val="20"/>
              </w:rPr>
            </w:pPr>
            <w:r w:rsidRPr="007404CC">
              <w:rPr>
                <w:sz w:val="20"/>
                <w:szCs w:val="20"/>
              </w:rPr>
              <w:t>……………………………………………</w:t>
            </w:r>
          </w:p>
        </w:tc>
        <w:tc>
          <w:tcPr>
            <w:tcW w:w="240" w:type="dxa"/>
            <w:tcMar>
              <w:left w:w="0" w:type="dxa"/>
              <w:right w:w="0" w:type="dxa"/>
            </w:tcMar>
            <w:vAlign w:val="bottom"/>
          </w:tcPr>
          <w:p w14:paraId="0E4CADF9" w14:textId="77777777" w:rsidR="00290AA5" w:rsidRPr="007404CC" w:rsidRDefault="00290AA5" w:rsidP="00B814B8">
            <w:pPr>
              <w:spacing w:after="0" w:line="240" w:lineRule="auto"/>
              <w:rPr>
                <w:rFonts w:cstheme="minorHAnsi"/>
                <w:sz w:val="20"/>
                <w:szCs w:val="20"/>
              </w:rPr>
            </w:pPr>
          </w:p>
        </w:tc>
        <w:tc>
          <w:tcPr>
            <w:tcW w:w="3446" w:type="dxa"/>
            <w:vAlign w:val="bottom"/>
          </w:tcPr>
          <w:p w14:paraId="2EBAEBC5" w14:textId="5CF48E25" w:rsidR="00290AA5" w:rsidRPr="007404CC" w:rsidRDefault="00290AA5" w:rsidP="00B814B8">
            <w:pPr>
              <w:spacing w:after="0" w:line="240" w:lineRule="auto"/>
              <w:rPr>
                <w:rFonts w:cstheme="minorHAnsi"/>
                <w:sz w:val="20"/>
                <w:szCs w:val="20"/>
              </w:rPr>
            </w:pPr>
          </w:p>
        </w:tc>
        <w:tc>
          <w:tcPr>
            <w:tcW w:w="286" w:type="dxa"/>
            <w:vAlign w:val="bottom"/>
          </w:tcPr>
          <w:p w14:paraId="53F3B4E3" w14:textId="77777777" w:rsidR="00290AA5" w:rsidRPr="007404CC" w:rsidRDefault="00290AA5" w:rsidP="00B814B8">
            <w:pPr>
              <w:spacing w:after="0" w:line="240" w:lineRule="auto"/>
              <w:rPr>
                <w:rFonts w:cstheme="minorHAnsi"/>
                <w:sz w:val="20"/>
                <w:szCs w:val="20"/>
              </w:rPr>
            </w:pPr>
          </w:p>
        </w:tc>
        <w:tc>
          <w:tcPr>
            <w:tcW w:w="1880" w:type="dxa"/>
            <w:tcMar>
              <w:left w:w="0" w:type="dxa"/>
              <w:right w:w="0" w:type="dxa"/>
            </w:tcMar>
            <w:vAlign w:val="bottom"/>
          </w:tcPr>
          <w:p w14:paraId="476F5DE1" w14:textId="64B1BA36" w:rsidR="00290AA5" w:rsidRPr="007404CC" w:rsidRDefault="00290AA5" w:rsidP="00B814B8">
            <w:pPr>
              <w:spacing w:after="0" w:line="240" w:lineRule="auto"/>
              <w:jc w:val="center"/>
              <w:rPr>
                <w:rFonts w:cstheme="minorHAnsi"/>
                <w:sz w:val="20"/>
                <w:szCs w:val="20"/>
              </w:rPr>
            </w:pPr>
          </w:p>
        </w:tc>
      </w:tr>
      <w:tr w:rsidR="00647B8E" w:rsidRPr="00402063" w14:paraId="5940D7CE" w14:textId="77777777" w:rsidTr="007404CC">
        <w:trPr>
          <w:trHeight w:val="315"/>
        </w:trPr>
        <w:tc>
          <w:tcPr>
            <w:tcW w:w="9571" w:type="dxa"/>
            <w:gridSpan w:val="5"/>
            <w:tcMar>
              <w:left w:w="0" w:type="dxa"/>
              <w:right w:w="0" w:type="dxa"/>
            </w:tcMar>
          </w:tcPr>
          <w:p w14:paraId="788674EE" w14:textId="6133618F" w:rsidR="00647B8E" w:rsidRPr="00402063" w:rsidRDefault="00647B8E" w:rsidP="007404CC">
            <w:pPr>
              <w:spacing w:after="120"/>
              <w:rPr>
                <w:rFonts w:cstheme="minorHAnsi"/>
              </w:rPr>
            </w:pPr>
            <w:r>
              <w:t xml:space="preserve">Perthynas â'r cyfranogwr  </w:t>
            </w:r>
            <w:r w:rsidRPr="007404CC">
              <w:rPr>
                <w:i/>
                <w:sz w:val="18"/>
                <w:szCs w:val="18"/>
              </w:rPr>
              <w:t>(neu nodwch 'proffesiynol' os yw clinigwr yn gweithredu fel cynrychiolydd cyfreithiol)</w:t>
            </w:r>
          </w:p>
        </w:tc>
      </w:tr>
      <w:tr w:rsidR="002C37A8" w:rsidRPr="00402063" w14:paraId="5C04233A" w14:textId="77777777" w:rsidTr="00290AA5">
        <w:trPr>
          <w:trHeight w:val="539"/>
        </w:trPr>
        <w:tc>
          <w:tcPr>
            <w:tcW w:w="3719" w:type="dxa"/>
            <w:tcMar>
              <w:left w:w="0" w:type="dxa"/>
              <w:right w:w="0" w:type="dxa"/>
            </w:tcMar>
            <w:vAlign w:val="bottom"/>
          </w:tcPr>
          <w:p w14:paraId="28D604ED" w14:textId="14FB5519" w:rsidR="002C37A8" w:rsidRPr="00A0457B" w:rsidRDefault="00DC42E9" w:rsidP="00B814B8">
            <w:pPr>
              <w:spacing w:after="0" w:line="240" w:lineRule="auto"/>
              <w:rPr>
                <w:rFonts w:cstheme="minorHAnsi"/>
              </w:rPr>
            </w:pPr>
            <w:r w:rsidRPr="00A0457B">
              <w:rPr>
                <w:rFonts w:cstheme="minorHAnsi"/>
              </w:rPr>
              <w:t>……………………………………………</w:t>
            </w:r>
          </w:p>
        </w:tc>
        <w:tc>
          <w:tcPr>
            <w:tcW w:w="240" w:type="dxa"/>
            <w:tcMar>
              <w:left w:w="0" w:type="dxa"/>
              <w:right w:w="0" w:type="dxa"/>
            </w:tcMar>
            <w:vAlign w:val="bottom"/>
          </w:tcPr>
          <w:p w14:paraId="3587D3E3" w14:textId="77777777" w:rsidR="002C37A8" w:rsidRPr="00A0457B" w:rsidRDefault="002C37A8" w:rsidP="00B814B8">
            <w:pPr>
              <w:spacing w:after="0" w:line="240" w:lineRule="auto"/>
              <w:rPr>
                <w:rFonts w:cstheme="minorHAnsi"/>
              </w:rPr>
            </w:pPr>
          </w:p>
        </w:tc>
        <w:tc>
          <w:tcPr>
            <w:tcW w:w="3446" w:type="dxa"/>
            <w:vAlign w:val="bottom"/>
          </w:tcPr>
          <w:p w14:paraId="36D8727F" w14:textId="77777777" w:rsidR="002C37A8" w:rsidRPr="00A0457B" w:rsidRDefault="002C37A8" w:rsidP="00A0457B">
            <w:pPr>
              <w:spacing w:after="0" w:line="240" w:lineRule="auto"/>
              <w:jc w:val="center"/>
              <w:rPr>
                <w:rFonts w:cstheme="minorHAnsi"/>
              </w:rPr>
            </w:pPr>
            <w:r w:rsidRPr="00A0457B">
              <w:t>…………………………………….</w:t>
            </w:r>
          </w:p>
        </w:tc>
        <w:tc>
          <w:tcPr>
            <w:tcW w:w="286" w:type="dxa"/>
            <w:vAlign w:val="bottom"/>
          </w:tcPr>
          <w:p w14:paraId="28AD5378" w14:textId="77777777" w:rsidR="002C37A8" w:rsidRPr="00A0457B" w:rsidRDefault="002C37A8" w:rsidP="00B814B8">
            <w:pPr>
              <w:spacing w:after="0" w:line="240" w:lineRule="auto"/>
              <w:rPr>
                <w:rFonts w:cstheme="minorHAnsi"/>
              </w:rPr>
            </w:pPr>
          </w:p>
        </w:tc>
        <w:tc>
          <w:tcPr>
            <w:tcW w:w="1880" w:type="dxa"/>
            <w:tcMar>
              <w:left w:w="0" w:type="dxa"/>
              <w:right w:w="0" w:type="dxa"/>
            </w:tcMar>
            <w:vAlign w:val="bottom"/>
          </w:tcPr>
          <w:p w14:paraId="1C67FA90" w14:textId="42777D47" w:rsidR="002C37A8" w:rsidRPr="00A0457B" w:rsidRDefault="002C37A8" w:rsidP="00B814B8">
            <w:pPr>
              <w:spacing w:after="0" w:line="240" w:lineRule="auto"/>
              <w:jc w:val="center"/>
              <w:rPr>
                <w:rFonts w:cstheme="minorHAnsi"/>
              </w:rPr>
            </w:pPr>
            <w:r w:rsidRPr="00A0457B">
              <w:t>……../……../…………</w:t>
            </w:r>
          </w:p>
        </w:tc>
      </w:tr>
      <w:tr w:rsidR="002C37A8" w:rsidRPr="00402063" w14:paraId="6F56406E" w14:textId="77777777" w:rsidTr="00290AA5">
        <w:trPr>
          <w:trHeight w:val="546"/>
        </w:trPr>
        <w:tc>
          <w:tcPr>
            <w:tcW w:w="3719" w:type="dxa"/>
            <w:tcMar>
              <w:left w:w="0" w:type="dxa"/>
              <w:right w:w="0" w:type="dxa"/>
            </w:tcMar>
          </w:tcPr>
          <w:p w14:paraId="0AD8CC27" w14:textId="0B3293A1" w:rsidR="002C37A8" w:rsidRPr="007404CC" w:rsidRDefault="002C37A8" w:rsidP="00B814B8">
            <w:pPr>
              <w:spacing w:after="0" w:line="240" w:lineRule="auto"/>
              <w:rPr>
                <w:sz w:val="20"/>
                <w:szCs w:val="20"/>
              </w:rPr>
            </w:pPr>
            <w:r w:rsidRPr="007404CC">
              <w:rPr>
                <w:sz w:val="20"/>
                <w:szCs w:val="20"/>
              </w:rPr>
              <w:t xml:space="preserve">Enw </w:t>
            </w:r>
            <w:r w:rsidR="00D90BB1" w:rsidRPr="007404CC">
              <w:rPr>
                <w:sz w:val="20"/>
                <w:szCs w:val="20"/>
              </w:rPr>
              <w:t xml:space="preserve">llawn </w:t>
            </w:r>
            <w:r w:rsidRPr="007404CC">
              <w:rPr>
                <w:sz w:val="20"/>
                <w:szCs w:val="20"/>
              </w:rPr>
              <w:t xml:space="preserve">PRINTIEDIG y sawl sy’n </w:t>
            </w:r>
            <w:r w:rsidR="0051717C" w:rsidRPr="007404CC">
              <w:rPr>
                <w:sz w:val="20"/>
                <w:szCs w:val="20"/>
              </w:rPr>
              <w:t xml:space="preserve">derbyn </w:t>
            </w:r>
            <w:r w:rsidRPr="007404CC">
              <w:rPr>
                <w:sz w:val="20"/>
                <w:szCs w:val="20"/>
              </w:rPr>
              <w:t>y caniatâd</w:t>
            </w:r>
          </w:p>
          <w:p w14:paraId="25C85BC3" w14:textId="71FFF21C" w:rsidR="00D90BB1" w:rsidRPr="00D90BB1" w:rsidRDefault="006529BD" w:rsidP="00D90BB1">
            <w:pPr>
              <w:spacing w:after="0" w:line="240" w:lineRule="auto"/>
            </w:pPr>
            <w:r w:rsidRPr="001D166B">
              <w:rPr>
                <w:sz w:val="18"/>
                <w:szCs w:val="18"/>
              </w:rPr>
              <w:t>(rhaid iddo/iddi fod wedi cwblhau hyfforddiant caniatâd RECOVERY)</w:t>
            </w:r>
          </w:p>
        </w:tc>
        <w:tc>
          <w:tcPr>
            <w:tcW w:w="240" w:type="dxa"/>
            <w:tcMar>
              <w:left w:w="0" w:type="dxa"/>
              <w:right w:w="0" w:type="dxa"/>
            </w:tcMar>
          </w:tcPr>
          <w:p w14:paraId="12750CB4" w14:textId="77777777" w:rsidR="002C37A8" w:rsidRPr="00402063" w:rsidRDefault="002C37A8" w:rsidP="00B814B8">
            <w:pPr>
              <w:rPr>
                <w:rFonts w:cstheme="minorHAnsi"/>
              </w:rPr>
            </w:pPr>
          </w:p>
        </w:tc>
        <w:tc>
          <w:tcPr>
            <w:tcW w:w="3446" w:type="dxa"/>
          </w:tcPr>
          <w:p w14:paraId="2F750618" w14:textId="77777777" w:rsidR="002C37A8" w:rsidRPr="007404CC" w:rsidRDefault="002C37A8" w:rsidP="00A0457B">
            <w:pPr>
              <w:jc w:val="center"/>
              <w:rPr>
                <w:rFonts w:cstheme="minorHAnsi"/>
                <w:sz w:val="20"/>
                <w:szCs w:val="20"/>
              </w:rPr>
            </w:pPr>
            <w:r w:rsidRPr="007404CC">
              <w:rPr>
                <w:sz w:val="20"/>
                <w:szCs w:val="20"/>
              </w:rPr>
              <w:t>Llofnod</w:t>
            </w:r>
          </w:p>
        </w:tc>
        <w:tc>
          <w:tcPr>
            <w:tcW w:w="286" w:type="dxa"/>
          </w:tcPr>
          <w:p w14:paraId="3777A31B" w14:textId="77777777" w:rsidR="002C37A8" w:rsidRPr="007404CC" w:rsidRDefault="002C37A8" w:rsidP="00B814B8">
            <w:pPr>
              <w:rPr>
                <w:rFonts w:cstheme="minorHAnsi"/>
                <w:sz w:val="20"/>
                <w:szCs w:val="20"/>
              </w:rPr>
            </w:pPr>
          </w:p>
        </w:tc>
        <w:tc>
          <w:tcPr>
            <w:tcW w:w="1880" w:type="dxa"/>
            <w:tcMar>
              <w:left w:w="0" w:type="dxa"/>
              <w:right w:w="0" w:type="dxa"/>
            </w:tcMar>
          </w:tcPr>
          <w:p w14:paraId="03B91B3A" w14:textId="77777777" w:rsidR="002C37A8" w:rsidRPr="007404CC" w:rsidRDefault="002C37A8" w:rsidP="00B814B8">
            <w:pPr>
              <w:jc w:val="center"/>
              <w:rPr>
                <w:rFonts w:cstheme="minorHAnsi"/>
                <w:sz w:val="20"/>
                <w:szCs w:val="20"/>
              </w:rPr>
            </w:pPr>
            <w:r w:rsidRPr="007404CC">
              <w:rPr>
                <w:sz w:val="20"/>
                <w:szCs w:val="20"/>
              </w:rPr>
              <w:t>Dyddiad heddiw</w:t>
            </w:r>
          </w:p>
        </w:tc>
      </w:tr>
    </w:tbl>
    <w:p w14:paraId="2BAFF710" w14:textId="3BDCA821" w:rsidR="00371059" w:rsidRDefault="00D90BB1" w:rsidP="00EA3F6F">
      <w:pPr>
        <w:tabs>
          <w:tab w:val="left" w:pos="-720"/>
          <w:tab w:val="left" w:pos="558"/>
          <w:tab w:val="left" w:pos="1170"/>
          <w:tab w:val="left" w:pos="1674"/>
          <w:tab w:val="left" w:pos="4798"/>
        </w:tabs>
        <w:jc w:val="center"/>
        <w:rPr>
          <w:rFonts w:ascii="Arial" w:hAnsi="Arial" w:cs="Arial"/>
          <w:i/>
          <w:sz w:val="16"/>
          <w:szCs w:val="16"/>
        </w:rPr>
      </w:pPr>
      <w:r>
        <w:rPr>
          <w:rFonts w:ascii="Arial" w:hAnsi="Arial"/>
          <w:i/>
          <w:sz w:val="16"/>
        </w:rPr>
        <w:t xml:space="preserve">Gwnewch </w:t>
      </w:r>
      <w:r w:rsidR="00B7765F">
        <w:rPr>
          <w:rFonts w:ascii="Arial" w:hAnsi="Arial"/>
          <w:i/>
          <w:sz w:val="16"/>
        </w:rPr>
        <w:t xml:space="preserve">*1 copi i'r </w:t>
      </w:r>
      <w:r>
        <w:rPr>
          <w:rFonts w:ascii="Arial" w:hAnsi="Arial"/>
          <w:i/>
          <w:sz w:val="16"/>
        </w:rPr>
        <w:t>cynrychiolydd cyfreithiol</w:t>
      </w:r>
      <w:r w:rsidR="00B7765F">
        <w:rPr>
          <w:rFonts w:ascii="Arial" w:hAnsi="Arial"/>
          <w:i/>
          <w:sz w:val="16"/>
        </w:rPr>
        <w:t xml:space="preserve">; 1 copi </w:t>
      </w:r>
      <w:r w:rsidR="0051717C">
        <w:rPr>
          <w:rFonts w:ascii="Arial" w:hAnsi="Arial"/>
          <w:i/>
          <w:sz w:val="16"/>
        </w:rPr>
        <w:t>i</w:t>
      </w:r>
      <w:r w:rsidR="00B7765F">
        <w:rPr>
          <w:rFonts w:ascii="Arial" w:hAnsi="Arial"/>
          <w:i/>
          <w:sz w:val="16"/>
        </w:rPr>
        <w:t xml:space="preserve"> ffeil safle'r ymchwilydd; 1 (gwreiddiol) i'w gadw </w:t>
      </w:r>
      <w:r>
        <w:rPr>
          <w:rFonts w:ascii="Arial" w:hAnsi="Arial"/>
          <w:i/>
          <w:sz w:val="16"/>
        </w:rPr>
        <w:t xml:space="preserve">yn </w:t>
      </w:r>
      <w:r w:rsidR="00B7765F">
        <w:rPr>
          <w:rFonts w:ascii="Arial" w:hAnsi="Arial"/>
          <w:i/>
          <w:sz w:val="16"/>
        </w:rPr>
        <w:t>nodiadau meddygol</w:t>
      </w:r>
      <w:r>
        <w:rPr>
          <w:rFonts w:ascii="Arial" w:hAnsi="Arial"/>
          <w:i/>
          <w:sz w:val="16"/>
        </w:rPr>
        <w:t xml:space="preserve"> y cyfranogwr</w:t>
      </w:r>
      <w:r w:rsidR="00B7765F">
        <w:rPr>
          <w:rFonts w:ascii="Arial" w:hAnsi="Arial"/>
          <w:i/>
          <w:sz w:val="16"/>
        </w:rPr>
        <w:br w:type="page"/>
      </w:r>
    </w:p>
    <w:p w14:paraId="605E2530" w14:textId="73E6E19F" w:rsidR="00D754B0" w:rsidRPr="00402063" w:rsidRDefault="00406766" w:rsidP="00D754B0">
      <w:pPr>
        <w:pBdr>
          <w:top w:val="single" w:sz="12" w:space="1" w:color="auto"/>
          <w:bottom w:val="single" w:sz="12" w:space="1" w:color="auto"/>
        </w:pBdr>
        <w:contextualSpacing/>
        <w:jc w:val="center"/>
        <w:rPr>
          <w:rFonts w:cstheme="minorHAnsi"/>
          <w:b/>
          <w:bCs/>
          <w:color w:val="000000"/>
          <w:u w:val="single"/>
        </w:rPr>
      </w:pPr>
      <w:r w:rsidRPr="00402063">
        <w:rPr>
          <w:rFonts w:cstheme="minorHAnsi"/>
          <w:b/>
          <w:bCs/>
          <w:noProof/>
          <w:color w:val="000000"/>
          <w:sz w:val="28"/>
          <w:lang w:eastAsia="en-GB"/>
        </w:rPr>
        <w:lastRenderedPageBreak/>
        <w:drawing>
          <wp:anchor distT="0" distB="0" distL="114300" distR="114300" simplePos="0" relativeHeight="251676160" behindDoc="0" locked="0" layoutInCell="1" allowOverlap="1" wp14:anchorId="26DB2DDA" wp14:editId="7B6A7CF4">
            <wp:simplePos x="0" y="0"/>
            <wp:positionH relativeFrom="margin">
              <wp:align>right</wp:align>
            </wp:positionH>
            <wp:positionV relativeFrom="paragraph">
              <wp:posOffset>104775</wp:posOffset>
            </wp:positionV>
            <wp:extent cx="462280" cy="461645"/>
            <wp:effectExtent l="0" t="0" r="0" b="0"/>
            <wp:wrapNone/>
            <wp:docPr id="12" name="Picture 12" descr="A black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black square with white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2280" cy="461645"/>
                    </a:xfrm>
                    <a:prstGeom prst="rect">
                      <a:avLst/>
                    </a:prstGeom>
                  </pic:spPr>
                </pic:pic>
              </a:graphicData>
            </a:graphic>
          </wp:anchor>
        </w:drawing>
      </w:r>
      <w:r w:rsidR="00DC42E9">
        <w:rPr>
          <w:noProof/>
          <w:lang w:eastAsia="en-GB"/>
        </w:rPr>
        <w:drawing>
          <wp:anchor distT="0" distB="0" distL="114300" distR="114300" simplePos="0" relativeHeight="251674112" behindDoc="0" locked="0" layoutInCell="1" allowOverlap="1" wp14:anchorId="6F8AECCA" wp14:editId="39AB2D70">
            <wp:simplePos x="0" y="0"/>
            <wp:positionH relativeFrom="column">
              <wp:posOffset>-123825</wp:posOffset>
            </wp:positionH>
            <wp:positionV relativeFrom="paragraph">
              <wp:posOffset>199390</wp:posOffset>
            </wp:positionV>
            <wp:extent cx="1264920" cy="288490"/>
            <wp:effectExtent l="0" t="0" r="0" b="0"/>
            <wp:wrapNone/>
            <wp:docPr id="5" name="Picture 5" descr="A logo with a circle and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with a circle and a letter&#10;&#10;Description automatically generated"/>
                    <pic:cNvPicPr/>
                  </pic:nvPicPr>
                  <pic:blipFill rotWithShape="1">
                    <a:blip r:embed="rId13">
                      <a:extLst>
                        <a:ext uri="{28A0092B-C50C-407E-A947-70E740481C1C}">
                          <a14:useLocalDpi xmlns:a14="http://schemas.microsoft.com/office/drawing/2010/main" val="0"/>
                        </a:ext>
                      </a:extLst>
                    </a:blip>
                    <a:srcRect b="19876"/>
                    <a:stretch/>
                  </pic:blipFill>
                  <pic:spPr bwMode="auto">
                    <a:xfrm>
                      <a:off x="0" y="0"/>
                      <a:ext cx="1264920" cy="2884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DFC5007" w14:textId="4946FAD5" w:rsidR="00402791" w:rsidRPr="00402063" w:rsidRDefault="00D754B0" w:rsidP="00D754B0">
      <w:pPr>
        <w:pBdr>
          <w:top w:val="single" w:sz="12" w:space="1" w:color="auto"/>
          <w:bottom w:val="single" w:sz="12" w:space="1" w:color="auto"/>
        </w:pBdr>
        <w:contextualSpacing/>
        <w:jc w:val="center"/>
        <w:rPr>
          <w:rFonts w:cstheme="minorHAnsi"/>
          <w:b/>
          <w:bCs/>
          <w:color w:val="000000"/>
          <w:sz w:val="27"/>
          <w:szCs w:val="27"/>
        </w:rPr>
      </w:pPr>
      <w:r>
        <w:rPr>
          <w:b/>
          <w:color w:val="000000"/>
          <w:sz w:val="27"/>
        </w:rPr>
        <w:t xml:space="preserve">TREIAL RECOVERY – </w:t>
      </w:r>
      <w:r w:rsidR="00771FA1">
        <w:rPr>
          <w:b/>
          <w:color w:val="000000"/>
          <w:sz w:val="27"/>
        </w:rPr>
        <w:t xml:space="preserve">DALEN </w:t>
      </w:r>
      <w:r>
        <w:rPr>
          <w:b/>
          <w:color w:val="000000"/>
          <w:sz w:val="27"/>
        </w:rPr>
        <w:t>WYBODAETH</w:t>
      </w:r>
      <w:r w:rsidR="00335B71">
        <w:rPr>
          <w:b/>
          <w:color w:val="000000"/>
          <w:sz w:val="27"/>
        </w:rPr>
        <w:t xml:space="preserve"> </w:t>
      </w:r>
      <w:r w:rsidR="00771FA1">
        <w:rPr>
          <w:b/>
          <w:color w:val="000000"/>
          <w:sz w:val="27"/>
        </w:rPr>
        <w:t>I G</w:t>
      </w:r>
      <w:r w:rsidR="00335B71">
        <w:rPr>
          <w:b/>
          <w:color w:val="000000"/>
          <w:sz w:val="27"/>
        </w:rPr>
        <w:t>YFRANOGW</w:t>
      </w:r>
      <w:r w:rsidR="00771FA1">
        <w:rPr>
          <w:b/>
          <w:color w:val="000000"/>
          <w:sz w:val="27"/>
        </w:rPr>
        <w:t>Y</w:t>
      </w:r>
      <w:r w:rsidR="00335B71">
        <w:rPr>
          <w:b/>
          <w:color w:val="000000"/>
          <w:sz w:val="27"/>
        </w:rPr>
        <w:t>R</w:t>
      </w:r>
      <w:r>
        <w:rPr>
          <w:b/>
          <w:color w:val="000000"/>
          <w:sz w:val="27"/>
        </w:rPr>
        <w:t xml:space="preserve"> </w:t>
      </w:r>
    </w:p>
    <w:p w14:paraId="3397097D" w14:textId="77777777" w:rsidR="00402791" w:rsidRPr="00402063" w:rsidRDefault="00402791" w:rsidP="00402791">
      <w:pPr>
        <w:pBdr>
          <w:top w:val="single" w:sz="12" w:space="1" w:color="auto"/>
          <w:bottom w:val="single" w:sz="12" w:space="1" w:color="auto"/>
        </w:pBdr>
        <w:contextualSpacing/>
        <w:jc w:val="center"/>
        <w:rPr>
          <w:rFonts w:cstheme="minorHAnsi"/>
          <w:b/>
          <w:bCs/>
          <w:color w:val="000000"/>
        </w:rPr>
      </w:pPr>
    </w:p>
    <w:p w14:paraId="7019BBCF" w14:textId="77777777" w:rsidR="00EA1398" w:rsidRPr="005D5BA7" w:rsidRDefault="00EA1398" w:rsidP="00BF4001">
      <w:pPr>
        <w:spacing w:after="0" w:line="240" w:lineRule="auto"/>
        <w:rPr>
          <w:rFonts w:eastAsia="Times New Roman" w:cstheme="minorHAnsi"/>
          <w:b/>
          <w:bCs/>
          <w:color w:val="000000" w:themeColor="text1"/>
          <w:sz w:val="4"/>
          <w:lang w:eastAsia="en-GB"/>
        </w:rPr>
      </w:pPr>
    </w:p>
    <w:p w14:paraId="7E7A11ED" w14:textId="77777777" w:rsidR="002E0B4E" w:rsidRPr="00DF1D60" w:rsidRDefault="002E0B4E" w:rsidP="00FA0B16">
      <w:pPr>
        <w:spacing w:after="0" w:line="240" w:lineRule="auto"/>
        <w:rPr>
          <w:rFonts w:eastAsia="Times New Roman" w:cstheme="minorHAnsi"/>
          <w:b/>
          <w:bCs/>
          <w:color w:val="000000" w:themeColor="text1"/>
          <w:sz w:val="24"/>
        </w:rPr>
      </w:pPr>
      <w:r>
        <w:rPr>
          <w:b/>
          <w:color w:val="000000" w:themeColor="text1"/>
          <w:sz w:val="24"/>
        </w:rPr>
        <w:t>Gwahoddiad i gymryd rhan</w:t>
      </w:r>
    </w:p>
    <w:p w14:paraId="473F508D" w14:textId="3A0127E0" w:rsidR="008B0E65" w:rsidRPr="007404CC" w:rsidRDefault="002E0B4E" w:rsidP="007404CC">
      <w:pPr>
        <w:spacing w:after="0" w:line="240" w:lineRule="auto"/>
        <w:rPr>
          <w:rFonts w:eastAsia="Times New Roman" w:cstheme="minorHAnsi"/>
          <w:bCs/>
          <w:color w:val="000000" w:themeColor="text1"/>
          <w:sz w:val="20"/>
          <w:szCs w:val="20"/>
        </w:rPr>
      </w:pPr>
      <w:r w:rsidRPr="007404CC">
        <w:rPr>
          <w:color w:val="000000" w:themeColor="text1"/>
          <w:sz w:val="20"/>
          <w:szCs w:val="20"/>
        </w:rPr>
        <w:t>Rydym yn gwahodd pobl sydd wedi cael eu derbyn i'r ysbyty gyda niwmonia i gydsynio i ymuno â'r astudiaeth ymchwil hon, sy'n cymharu triniaethau posibl</w:t>
      </w:r>
      <w:r w:rsidR="00D90BB1" w:rsidRPr="007404CC">
        <w:rPr>
          <w:color w:val="000000" w:themeColor="text1"/>
          <w:sz w:val="20"/>
          <w:szCs w:val="20"/>
        </w:rPr>
        <w:t xml:space="preserve"> ar gyfer niwmonia</w:t>
      </w:r>
      <w:r w:rsidRPr="007404CC">
        <w:rPr>
          <w:color w:val="000000" w:themeColor="text1"/>
          <w:sz w:val="20"/>
          <w:szCs w:val="20"/>
        </w:rPr>
        <w:t xml:space="preserve">. Mae'r ffurflen hon yn rhoi gwybodaeth am yr astudiaeth gan gynnwys nodau, risgiau a manteision cymryd rhan. </w:t>
      </w:r>
    </w:p>
    <w:p w14:paraId="3AADA920" w14:textId="77777777" w:rsidR="005C1526" w:rsidRPr="007404CC" w:rsidRDefault="00FB07C4" w:rsidP="007404CC">
      <w:pPr>
        <w:tabs>
          <w:tab w:val="left" w:pos="5816"/>
        </w:tabs>
        <w:spacing w:after="0" w:line="240" w:lineRule="auto"/>
        <w:rPr>
          <w:rFonts w:eastAsia="Times New Roman" w:cstheme="minorHAnsi"/>
          <w:b/>
          <w:bCs/>
          <w:color w:val="000000" w:themeColor="text1"/>
          <w:sz w:val="20"/>
          <w:szCs w:val="20"/>
        </w:rPr>
      </w:pPr>
      <w:r w:rsidRPr="007404CC">
        <w:rPr>
          <w:b/>
          <w:color w:val="000000" w:themeColor="text1"/>
          <w:sz w:val="20"/>
          <w:szCs w:val="20"/>
        </w:rPr>
        <w:t>BETH DDYLECH CHI EI WYBOD AM YR ASTUDIAETH YMCHWIL HON:</w:t>
      </w:r>
      <w:r w:rsidRPr="007404CC">
        <w:rPr>
          <w:b/>
          <w:color w:val="000000" w:themeColor="text1"/>
          <w:sz w:val="20"/>
          <w:szCs w:val="20"/>
        </w:rPr>
        <w:tab/>
      </w:r>
    </w:p>
    <w:p w14:paraId="61E7C58A" w14:textId="5D08EE5F" w:rsidR="002E0B4E" w:rsidRPr="007404CC" w:rsidRDefault="00FB07C4" w:rsidP="007404CC">
      <w:pPr>
        <w:tabs>
          <w:tab w:val="left" w:pos="5816"/>
        </w:tabs>
        <w:spacing w:after="0" w:line="240" w:lineRule="auto"/>
        <w:rPr>
          <w:rFonts w:eastAsia="Times New Roman" w:cstheme="minorHAnsi"/>
          <w:b/>
          <w:bCs/>
          <w:color w:val="000000" w:themeColor="text1"/>
          <w:sz w:val="20"/>
          <w:szCs w:val="20"/>
        </w:rPr>
      </w:pPr>
      <w:r w:rsidRPr="007404CC">
        <w:rPr>
          <w:b/>
          <w:color w:val="000000" w:themeColor="text1"/>
          <w:sz w:val="20"/>
          <w:szCs w:val="20"/>
        </w:rPr>
        <w:t>1) Pam mae'r ymchwil hwn yn cael ei gynnal?</w:t>
      </w:r>
    </w:p>
    <w:p w14:paraId="5650E473" w14:textId="7860AA6B" w:rsidR="004C1D47" w:rsidRPr="007404CC" w:rsidRDefault="002E0B4E" w:rsidP="007404CC">
      <w:pPr>
        <w:spacing w:after="0" w:line="240" w:lineRule="auto"/>
        <w:rPr>
          <w:color w:val="000000" w:themeColor="text1"/>
          <w:sz w:val="20"/>
          <w:szCs w:val="20"/>
        </w:rPr>
      </w:pPr>
      <w:r w:rsidRPr="007404CC">
        <w:rPr>
          <w:color w:val="000000" w:themeColor="text1"/>
          <w:sz w:val="20"/>
          <w:szCs w:val="20"/>
        </w:rPr>
        <w:t xml:space="preserve">Mae eich meddygon wedi darganfod bod arnoch </w:t>
      </w:r>
      <w:r w:rsidR="00D90BB1" w:rsidRPr="007404CC">
        <w:rPr>
          <w:color w:val="000000" w:themeColor="text1"/>
          <w:sz w:val="20"/>
          <w:szCs w:val="20"/>
        </w:rPr>
        <w:t xml:space="preserve">haint </w:t>
      </w:r>
      <w:r w:rsidRPr="007404CC">
        <w:rPr>
          <w:color w:val="000000" w:themeColor="text1"/>
          <w:sz w:val="20"/>
          <w:szCs w:val="20"/>
        </w:rPr>
        <w:t>yr ysgyfaint o'r enw niwmonia</w:t>
      </w:r>
      <w:r w:rsidR="004C1D47" w:rsidRPr="007404CC">
        <w:rPr>
          <w:color w:val="000000" w:themeColor="text1"/>
          <w:sz w:val="20"/>
          <w:szCs w:val="20"/>
        </w:rPr>
        <w:t xml:space="preserve"> y gellir ei fod</w:t>
      </w:r>
      <w:r w:rsidRPr="007404CC">
        <w:rPr>
          <w:color w:val="000000" w:themeColor="text1"/>
          <w:sz w:val="20"/>
          <w:szCs w:val="20"/>
        </w:rPr>
        <w:t xml:space="preserve"> </w:t>
      </w:r>
      <w:r w:rsidR="00E77ECE" w:rsidRPr="007404CC">
        <w:rPr>
          <w:color w:val="000000" w:themeColor="text1"/>
          <w:sz w:val="20"/>
          <w:szCs w:val="20"/>
        </w:rPr>
        <w:t xml:space="preserve">wedi’i achosi gan </w:t>
      </w:r>
      <w:r w:rsidR="004C1D47" w:rsidRPr="007404CC">
        <w:rPr>
          <w:color w:val="000000" w:themeColor="text1"/>
          <w:sz w:val="20"/>
          <w:szCs w:val="20"/>
        </w:rPr>
        <w:t xml:space="preserve">sawl math o </w:t>
      </w:r>
      <w:r w:rsidR="00E77ECE" w:rsidRPr="007404CC">
        <w:rPr>
          <w:color w:val="000000" w:themeColor="text1"/>
          <w:sz w:val="20"/>
          <w:szCs w:val="20"/>
        </w:rPr>
        <w:t>organeb</w:t>
      </w:r>
      <w:r w:rsidRPr="007404CC">
        <w:rPr>
          <w:color w:val="000000" w:themeColor="text1"/>
          <w:sz w:val="20"/>
          <w:szCs w:val="20"/>
        </w:rPr>
        <w:t xml:space="preserve">. </w:t>
      </w:r>
      <w:r w:rsidR="004C1D47" w:rsidRPr="007404CC">
        <w:rPr>
          <w:color w:val="000000" w:themeColor="text1"/>
          <w:sz w:val="20"/>
          <w:szCs w:val="20"/>
        </w:rPr>
        <w:t>Mae’r astudiaeth hon yn ceisio gwella driniaeth dau fath o niwmonia:</w:t>
      </w:r>
    </w:p>
    <w:p w14:paraId="3CD7EF84" w14:textId="748247AA" w:rsidR="004C1D47" w:rsidRPr="007404CC" w:rsidRDefault="004C1D47" w:rsidP="007404CC">
      <w:pPr>
        <w:pStyle w:val="ListParagraph"/>
        <w:numPr>
          <w:ilvl w:val="0"/>
          <w:numId w:val="7"/>
        </w:numPr>
        <w:spacing w:after="0" w:line="240" w:lineRule="auto"/>
        <w:ind w:left="720"/>
        <w:rPr>
          <w:rFonts w:eastAsia="Times New Roman" w:cstheme="minorHAnsi"/>
          <w:bCs/>
          <w:color w:val="000000" w:themeColor="text1"/>
          <w:sz w:val="20"/>
          <w:szCs w:val="20"/>
        </w:rPr>
      </w:pPr>
      <w:r w:rsidRPr="007404CC">
        <w:rPr>
          <w:sz w:val="20"/>
          <w:szCs w:val="20"/>
        </w:rPr>
        <w:t>N</w:t>
      </w:r>
      <w:r w:rsidR="002E0B4E" w:rsidRPr="007404CC">
        <w:rPr>
          <w:sz w:val="20"/>
          <w:szCs w:val="20"/>
        </w:rPr>
        <w:t>iwmonia ffliw</w:t>
      </w:r>
      <w:r w:rsidRPr="007404CC">
        <w:rPr>
          <w:sz w:val="20"/>
          <w:szCs w:val="20"/>
        </w:rPr>
        <w:t>, s</w:t>
      </w:r>
      <w:r w:rsidR="002E0B4E" w:rsidRPr="007404CC">
        <w:rPr>
          <w:sz w:val="20"/>
          <w:szCs w:val="20"/>
        </w:rPr>
        <w:t>y</w:t>
      </w:r>
      <w:r w:rsidRPr="007404CC">
        <w:rPr>
          <w:sz w:val="20"/>
          <w:szCs w:val="20"/>
        </w:rPr>
        <w:t>’</w:t>
      </w:r>
      <w:r w:rsidR="002E0B4E" w:rsidRPr="007404CC">
        <w:rPr>
          <w:sz w:val="20"/>
          <w:szCs w:val="20"/>
        </w:rPr>
        <w:t xml:space="preserve">n cael ei achosi gan firws ffliw </w:t>
      </w:r>
      <w:r w:rsidRPr="007404CC">
        <w:rPr>
          <w:sz w:val="20"/>
          <w:szCs w:val="20"/>
        </w:rPr>
        <w:t>(‘y ffliw’</w:t>
      </w:r>
      <w:r w:rsidR="00771FA1" w:rsidRPr="007404CC">
        <w:rPr>
          <w:sz w:val="20"/>
          <w:szCs w:val="20"/>
        </w:rPr>
        <w:t>)</w:t>
      </w:r>
      <w:r w:rsidR="002E0B4E" w:rsidRPr="007404CC">
        <w:rPr>
          <w:sz w:val="20"/>
          <w:szCs w:val="20"/>
        </w:rPr>
        <w:t>.</w:t>
      </w:r>
    </w:p>
    <w:p w14:paraId="5EB83760" w14:textId="4D4FA049" w:rsidR="004C1D47" w:rsidRPr="007404CC" w:rsidRDefault="004C1D47" w:rsidP="007404CC">
      <w:pPr>
        <w:pStyle w:val="ListParagraph"/>
        <w:numPr>
          <w:ilvl w:val="0"/>
          <w:numId w:val="7"/>
        </w:numPr>
        <w:spacing w:after="0" w:line="240" w:lineRule="auto"/>
        <w:ind w:left="720"/>
        <w:rPr>
          <w:rFonts w:eastAsia="Times New Roman" w:cstheme="minorHAnsi"/>
          <w:bCs/>
          <w:color w:val="000000" w:themeColor="text1"/>
          <w:sz w:val="20"/>
          <w:szCs w:val="20"/>
        </w:rPr>
      </w:pPr>
      <w:r w:rsidRPr="007404CC">
        <w:rPr>
          <w:sz w:val="20"/>
          <w:szCs w:val="20"/>
        </w:rPr>
        <w:t>Niwmonia</w:t>
      </w:r>
      <w:r w:rsidR="002E0B4E" w:rsidRPr="007404CC">
        <w:rPr>
          <w:color w:val="000000" w:themeColor="text1"/>
          <w:sz w:val="20"/>
          <w:szCs w:val="20"/>
        </w:rPr>
        <w:t xml:space="preserve"> </w:t>
      </w:r>
      <w:r w:rsidRPr="007404CC">
        <w:rPr>
          <w:color w:val="000000" w:themeColor="text1"/>
          <w:sz w:val="20"/>
          <w:szCs w:val="20"/>
        </w:rPr>
        <w:t>sy’n cael ei achosi gan facteria sy’n byw yn y gwddf (</w:t>
      </w:r>
      <w:r w:rsidR="00771FA1" w:rsidRPr="007404CC">
        <w:rPr>
          <w:color w:val="000000" w:themeColor="text1"/>
          <w:sz w:val="20"/>
          <w:szCs w:val="20"/>
        </w:rPr>
        <w:t>a elwir fel arfer</w:t>
      </w:r>
      <w:r w:rsidRPr="007404CC">
        <w:rPr>
          <w:color w:val="000000" w:themeColor="text1"/>
          <w:sz w:val="20"/>
          <w:szCs w:val="20"/>
        </w:rPr>
        <w:t xml:space="preserve"> yn</w:t>
      </w:r>
      <w:r w:rsidR="00E77ECE" w:rsidRPr="007404CC">
        <w:rPr>
          <w:color w:val="000000" w:themeColor="text1"/>
          <w:sz w:val="20"/>
          <w:szCs w:val="20"/>
        </w:rPr>
        <w:t xml:space="preserve"> ‘niwmonia a gafwyd yn y gymuned’). </w:t>
      </w:r>
    </w:p>
    <w:p w14:paraId="6C18FD79" w14:textId="25D7FC3C" w:rsidR="002E0B4E" w:rsidRPr="007404CC" w:rsidRDefault="004C1D47" w:rsidP="00710783">
      <w:pPr>
        <w:spacing w:before="120" w:after="0" w:line="240" w:lineRule="auto"/>
        <w:rPr>
          <w:rFonts w:eastAsia="Times New Roman" w:cstheme="minorHAnsi"/>
          <w:bCs/>
          <w:color w:val="000000" w:themeColor="text1"/>
          <w:sz w:val="20"/>
          <w:szCs w:val="20"/>
        </w:rPr>
      </w:pPr>
      <w:r w:rsidRPr="007404CC">
        <w:rPr>
          <w:color w:val="000000" w:themeColor="text1"/>
          <w:sz w:val="20"/>
          <w:szCs w:val="20"/>
        </w:rPr>
        <w:t xml:space="preserve">Bydd eich meddyg yn dweud wrthych chi pa fath o niwmonia sydd arnoch. </w:t>
      </w:r>
      <w:r w:rsidR="00E77ECE" w:rsidRPr="007404CC">
        <w:rPr>
          <w:color w:val="000000" w:themeColor="text1"/>
          <w:sz w:val="20"/>
          <w:szCs w:val="20"/>
        </w:rPr>
        <w:t>Bydd y rhan f</w:t>
      </w:r>
      <w:r w:rsidR="005A64BC" w:rsidRPr="007404CC">
        <w:rPr>
          <w:color w:val="000000" w:themeColor="text1"/>
          <w:sz w:val="20"/>
          <w:szCs w:val="20"/>
        </w:rPr>
        <w:t>w</w:t>
      </w:r>
      <w:r w:rsidR="00E77ECE" w:rsidRPr="007404CC">
        <w:rPr>
          <w:color w:val="000000" w:themeColor="text1"/>
          <w:sz w:val="20"/>
          <w:szCs w:val="20"/>
        </w:rPr>
        <w:t>yaf o</w:t>
      </w:r>
      <w:r w:rsidR="002E0B4E" w:rsidRPr="007404CC">
        <w:rPr>
          <w:color w:val="000000" w:themeColor="text1"/>
          <w:sz w:val="20"/>
          <w:szCs w:val="20"/>
        </w:rPr>
        <w:t xml:space="preserve"> gleifion sy'n cael y</w:t>
      </w:r>
      <w:r w:rsidR="00E77ECE" w:rsidRPr="007404CC">
        <w:rPr>
          <w:color w:val="000000" w:themeColor="text1"/>
          <w:sz w:val="20"/>
          <w:szCs w:val="20"/>
        </w:rPr>
        <w:t xml:space="preserve">r heintiau </w:t>
      </w:r>
      <w:r w:rsidR="002E0B4E" w:rsidRPr="007404CC">
        <w:rPr>
          <w:color w:val="000000" w:themeColor="text1"/>
          <w:sz w:val="20"/>
          <w:szCs w:val="20"/>
        </w:rPr>
        <w:t>hyn yn gwella heb ddod i'r ysbyty. O'r rhai sy'n cael eu derbyn i'r ysbyty, mae'r rhan fwyaf hefyd yn gwella, ond efallai y bydd angen ocsigen neu beiriant anadlu mecanyddol ar rai cyn iddynt allu gwella. Fodd bynnag, ni fydd canran fechan o gleifion yn gwella.</w:t>
      </w:r>
    </w:p>
    <w:p w14:paraId="15C0FC1A" w14:textId="16AE19E2" w:rsidR="002E0B4E" w:rsidRPr="007404CC" w:rsidRDefault="00083A7E" w:rsidP="00710783">
      <w:pPr>
        <w:spacing w:before="120" w:after="120" w:line="240" w:lineRule="auto"/>
        <w:rPr>
          <w:rFonts w:eastAsia="Times New Roman" w:cstheme="minorHAnsi"/>
          <w:bCs/>
          <w:color w:val="000000" w:themeColor="text1"/>
          <w:sz w:val="20"/>
          <w:szCs w:val="20"/>
        </w:rPr>
      </w:pPr>
      <w:r w:rsidRPr="007404CC">
        <w:rPr>
          <w:color w:val="000000" w:themeColor="text1"/>
          <w:sz w:val="20"/>
          <w:szCs w:val="20"/>
        </w:rPr>
        <w:t xml:space="preserve">Mae'r treial hwn eisoes wedi dangos bod </w:t>
      </w:r>
      <w:r w:rsidR="004C1D47" w:rsidRPr="007404CC">
        <w:rPr>
          <w:color w:val="000000" w:themeColor="text1"/>
          <w:sz w:val="20"/>
          <w:szCs w:val="20"/>
        </w:rPr>
        <w:t>m</w:t>
      </w:r>
      <w:r w:rsidRPr="007404CC">
        <w:rPr>
          <w:color w:val="000000" w:themeColor="text1"/>
          <w:sz w:val="20"/>
          <w:szCs w:val="20"/>
        </w:rPr>
        <w:t xml:space="preserve">ath o steroid, </w:t>
      </w:r>
      <w:r w:rsidR="004C1D47" w:rsidRPr="007404CC">
        <w:rPr>
          <w:color w:val="000000" w:themeColor="text1"/>
          <w:sz w:val="20"/>
          <w:szCs w:val="20"/>
        </w:rPr>
        <w:t xml:space="preserve">sef </w:t>
      </w:r>
      <w:r w:rsidRPr="007404CC">
        <w:rPr>
          <w:color w:val="000000" w:themeColor="text1"/>
          <w:sz w:val="20"/>
          <w:szCs w:val="20"/>
        </w:rPr>
        <w:t>dexamethasone</w:t>
      </w:r>
      <w:r w:rsidR="00E77ECE" w:rsidRPr="007404CC">
        <w:rPr>
          <w:color w:val="000000" w:themeColor="text1"/>
          <w:sz w:val="20"/>
          <w:szCs w:val="20"/>
        </w:rPr>
        <w:t>,</w:t>
      </w:r>
      <w:r w:rsidRPr="007404CC">
        <w:rPr>
          <w:color w:val="000000" w:themeColor="text1"/>
          <w:sz w:val="20"/>
          <w:szCs w:val="20"/>
        </w:rPr>
        <w:t xml:space="preserve"> a thriniaethau eraill yn lleihau'r risg o farw i rai o’r cleifion sydd yn yr ysbyty gyda </w:t>
      </w:r>
      <w:r w:rsidR="004C1D47" w:rsidRPr="007404CC">
        <w:rPr>
          <w:color w:val="000000" w:themeColor="text1"/>
          <w:sz w:val="20"/>
          <w:szCs w:val="20"/>
        </w:rPr>
        <w:t>niwmonia</w:t>
      </w:r>
      <w:r w:rsidRPr="007404CC">
        <w:rPr>
          <w:color w:val="000000" w:themeColor="text1"/>
          <w:sz w:val="20"/>
          <w:szCs w:val="20"/>
        </w:rPr>
        <w:t>. Mae nifer o driniaethau eraill a allai fod yn ddefnyddiol (neu'n niweidiol o bosibl)</w:t>
      </w:r>
      <w:r w:rsidR="00771FA1" w:rsidRPr="007404CC">
        <w:rPr>
          <w:color w:val="000000" w:themeColor="text1"/>
          <w:sz w:val="20"/>
          <w:szCs w:val="20"/>
        </w:rPr>
        <w:t xml:space="preserve"> yn y</w:t>
      </w:r>
      <w:r w:rsidR="009A7D7D">
        <w:rPr>
          <w:color w:val="000000" w:themeColor="text1"/>
          <w:sz w:val="20"/>
          <w:szCs w:val="20"/>
        </w:rPr>
        <w:t> </w:t>
      </w:r>
      <w:r w:rsidR="00771FA1" w:rsidRPr="007404CC">
        <w:rPr>
          <w:color w:val="000000" w:themeColor="text1"/>
          <w:sz w:val="20"/>
          <w:szCs w:val="20"/>
        </w:rPr>
        <w:t>pen draw</w:t>
      </w:r>
      <w:r w:rsidRPr="007404CC">
        <w:rPr>
          <w:color w:val="000000" w:themeColor="text1"/>
          <w:sz w:val="20"/>
          <w:szCs w:val="20"/>
        </w:rPr>
        <w:t xml:space="preserve"> pan gânt eu </w:t>
      </w:r>
      <w:r w:rsidR="00E77ECE" w:rsidRPr="007404CC">
        <w:rPr>
          <w:color w:val="000000" w:themeColor="text1"/>
          <w:sz w:val="20"/>
          <w:szCs w:val="20"/>
        </w:rPr>
        <w:t xml:space="preserve">defnyddio wrth drin niwmonia </w:t>
      </w:r>
      <w:r w:rsidR="004C1D47" w:rsidRPr="007404CC">
        <w:rPr>
          <w:color w:val="000000" w:themeColor="text1"/>
          <w:sz w:val="20"/>
          <w:szCs w:val="20"/>
        </w:rPr>
        <w:t>ffliw</w:t>
      </w:r>
      <w:r w:rsidR="00E77ECE" w:rsidRPr="007404CC">
        <w:rPr>
          <w:color w:val="000000" w:themeColor="text1"/>
          <w:sz w:val="20"/>
          <w:szCs w:val="20"/>
        </w:rPr>
        <w:t>,</w:t>
      </w:r>
      <w:r w:rsidR="004C1D47" w:rsidRPr="007404CC">
        <w:rPr>
          <w:color w:val="000000" w:themeColor="text1"/>
          <w:sz w:val="20"/>
          <w:szCs w:val="20"/>
        </w:rPr>
        <w:t xml:space="preserve"> neu</w:t>
      </w:r>
      <w:r w:rsidRPr="007404CC">
        <w:rPr>
          <w:color w:val="000000" w:themeColor="text1"/>
          <w:sz w:val="20"/>
          <w:szCs w:val="20"/>
        </w:rPr>
        <w:t xml:space="preserve"> niwmonia </w:t>
      </w:r>
      <w:r w:rsidR="004C1D47" w:rsidRPr="007404CC">
        <w:rPr>
          <w:color w:val="000000" w:themeColor="text1"/>
          <w:sz w:val="20"/>
          <w:szCs w:val="20"/>
        </w:rPr>
        <w:t>a gafwyd yn y gymuned</w:t>
      </w:r>
      <w:r w:rsidRPr="007404CC">
        <w:rPr>
          <w:color w:val="000000" w:themeColor="text1"/>
          <w:sz w:val="20"/>
          <w:szCs w:val="20"/>
        </w:rPr>
        <w:t>. Nod yr astudiaeth hon yw darganfod a yw unrhyw un o'r triniaethau ychwanegol hyn yn ddefnyddiol.</w:t>
      </w:r>
    </w:p>
    <w:p w14:paraId="27942FB6" w14:textId="77777777" w:rsidR="00271BE5" w:rsidRPr="007404CC" w:rsidRDefault="00FB07C4" w:rsidP="007404CC">
      <w:pPr>
        <w:spacing w:after="0" w:line="240" w:lineRule="auto"/>
        <w:rPr>
          <w:rFonts w:eastAsia="Times New Roman" w:cstheme="minorHAnsi"/>
          <w:b/>
          <w:bCs/>
          <w:color w:val="000000" w:themeColor="text1"/>
          <w:sz w:val="20"/>
          <w:szCs w:val="20"/>
        </w:rPr>
      </w:pPr>
      <w:r w:rsidRPr="007404CC">
        <w:rPr>
          <w:b/>
          <w:color w:val="000000" w:themeColor="text1"/>
          <w:sz w:val="20"/>
          <w:szCs w:val="20"/>
        </w:rPr>
        <w:t>2) Beth yw diben yr astudiaeth hon?</w:t>
      </w:r>
    </w:p>
    <w:p w14:paraId="7AF730C8" w14:textId="01BA084E" w:rsidR="008B0E65" w:rsidRPr="007404CC" w:rsidRDefault="002E0B4E" w:rsidP="007404CC">
      <w:pPr>
        <w:spacing w:after="0" w:line="240" w:lineRule="auto"/>
        <w:rPr>
          <w:rFonts w:eastAsia="Times New Roman" w:cstheme="minorHAnsi"/>
          <w:bCs/>
          <w:color w:val="000000" w:themeColor="text1"/>
          <w:sz w:val="20"/>
          <w:szCs w:val="20"/>
        </w:rPr>
      </w:pPr>
      <w:r w:rsidRPr="007404CC">
        <w:rPr>
          <w:color w:val="000000" w:themeColor="text1"/>
          <w:sz w:val="20"/>
          <w:szCs w:val="20"/>
        </w:rPr>
        <w:t>Nod yr astudiaeth hon yw cymharu nifer o driniaethau gwahanol a allai fod yn ddefnyddiol i gleifion â</w:t>
      </w:r>
      <w:r w:rsidR="004C1D47" w:rsidRPr="007404CC">
        <w:rPr>
          <w:color w:val="000000" w:themeColor="text1"/>
          <w:sz w:val="20"/>
          <w:szCs w:val="20"/>
        </w:rPr>
        <w:t xml:space="preserve"> niwmonia</w:t>
      </w:r>
      <w:r w:rsidRPr="007404CC">
        <w:rPr>
          <w:color w:val="000000" w:themeColor="text1"/>
          <w:sz w:val="20"/>
          <w:szCs w:val="20"/>
        </w:rPr>
        <w:t>. Er bod y triniaethau hyn yn dangos addewid, nid oes neb yn gwybod a fydd unrhyw un ohonynt yn helpu cleifion i wella'n fwy effeithiol na safon arferol y gofal y bydd pob claf yn eich ysbyty yn ei dderbyn.</w:t>
      </w:r>
    </w:p>
    <w:p w14:paraId="6FEEFDDF" w14:textId="64BFB628" w:rsidR="005A64BC" w:rsidRPr="007404CC" w:rsidRDefault="00377B92" w:rsidP="007404CC">
      <w:pPr>
        <w:pStyle w:val="ListParagraph"/>
        <w:numPr>
          <w:ilvl w:val="0"/>
          <w:numId w:val="5"/>
        </w:numPr>
        <w:spacing w:after="120" w:line="240" w:lineRule="auto"/>
        <w:rPr>
          <w:color w:val="000000" w:themeColor="text1"/>
          <w:sz w:val="20"/>
          <w:szCs w:val="20"/>
        </w:rPr>
      </w:pPr>
      <w:r w:rsidRPr="007404CC">
        <w:rPr>
          <w:color w:val="000000" w:themeColor="text1"/>
          <w:sz w:val="20"/>
          <w:szCs w:val="20"/>
        </w:rPr>
        <w:t xml:space="preserve">Mae'r triniaethau </w:t>
      </w:r>
      <w:r w:rsidR="004C1D47" w:rsidRPr="007404CC">
        <w:rPr>
          <w:color w:val="000000" w:themeColor="text1"/>
          <w:sz w:val="20"/>
          <w:szCs w:val="20"/>
        </w:rPr>
        <w:t xml:space="preserve">rydym yn eu harchwilio </w:t>
      </w:r>
      <w:r w:rsidRPr="007404CC">
        <w:rPr>
          <w:color w:val="000000" w:themeColor="text1"/>
          <w:sz w:val="20"/>
          <w:szCs w:val="20"/>
        </w:rPr>
        <w:t>ar gyfer</w:t>
      </w:r>
      <w:r w:rsidR="004C1D47" w:rsidRPr="007404CC">
        <w:rPr>
          <w:color w:val="000000" w:themeColor="text1"/>
          <w:sz w:val="20"/>
          <w:szCs w:val="20"/>
        </w:rPr>
        <w:t xml:space="preserve"> </w:t>
      </w:r>
      <w:r w:rsidRPr="007404CC">
        <w:rPr>
          <w:color w:val="000000" w:themeColor="text1"/>
          <w:sz w:val="20"/>
          <w:szCs w:val="20"/>
        </w:rPr>
        <w:t>niwmonia ffliw yn cynnwys dwy driniaeth wrthfeirysol, oseltamivir a</w:t>
      </w:r>
      <w:r w:rsidR="009A7D7D">
        <w:rPr>
          <w:color w:val="000000" w:themeColor="text1"/>
          <w:sz w:val="20"/>
          <w:szCs w:val="20"/>
        </w:rPr>
        <w:t> </w:t>
      </w:r>
      <w:r w:rsidRPr="007404CC">
        <w:rPr>
          <w:color w:val="000000" w:themeColor="text1"/>
          <w:sz w:val="20"/>
          <w:szCs w:val="20"/>
        </w:rPr>
        <w:t>baloxavir</w:t>
      </w:r>
      <w:r w:rsidR="007B4912" w:rsidRPr="007404CC">
        <w:rPr>
          <w:color w:val="000000" w:themeColor="text1"/>
          <w:sz w:val="20"/>
          <w:szCs w:val="20"/>
        </w:rPr>
        <w:t>,</w:t>
      </w:r>
      <w:r w:rsidRPr="007404CC">
        <w:rPr>
          <w:color w:val="000000" w:themeColor="text1"/>
          <w:sz w:val="20"/>
          <w:szCs w:val="20"/>
        </w:rPr>
        <w:t xml:space="preserve"> a dexamethasone.</w:t>
      </w:r>
    </w:p>
    <w:p w14:paraId="3BC33C22" w14:textId="77777777" w:rsidR="007404CC" w:rsidRPr="007404CC" w:rsidRDefault="00CB4586" w:rsidP="007404CC">
      <w:pPr>
        <w:pStyle w:val="ListParagraph"/>
        <w:numPr>
          <w:ilvl w:val="0"/>
          <w:numId w:val="5"/>
        </w:numPr>
        <w:spacing w:after="0" w:line="240" w:lineRule="auto"/>
        <w:rPr>
          <w:color w:val="000000" w:themeColor="text1"/>
          <w:sz w:val="20"/>
          <w:szCs w:val="20"/>
        </w:rPr>
      </w:pPr>
      <w:r w:rsidRPr="007404CC">
        <w:rPr>
          <w:color w:val="000000" w:themeColor="text1"/>
          <w:sz w:val="20"/>
          <w:szCs w:val="20"/>
        </w:rPr>
        <w:t xml:space="preserve">Dexamethasone yw’r driniaeth </w:t>
      </w:r>
      <w:r w:rsidR="004C1D47" w:rsidRPr="007404CC">
        <w:rPr>
          <w:color w:val="000000" w:themeColor="text1"/>
          <w:sz w:val="20"/>
          <w:szCs w:val="20"/>
        </w:rPr>
        <w:t xml:space="preserve">rydym yn ei harchwilio </w:t>
      </w:r>
      <w:r w:rsidRPr="007404CC">
        <w:rPr>
          <w:color w:val="000000" w:themeColor="text1"/>
          <w:sz w:val="20"/>
          <w:szCs w:val="20"/>
        </w:rPr>
        <w:t>ar gyfer niwmonia a gafwyd yn y gymuned.</w:t>
      </w:r>
    </w:p>
    <w:p w14:paraId="5F6034EA" w14:textId="4153C662" w:rsidR="00377B92" w:rsidRPr="007404CC" w:rsidRDefault="00377B92" w:rsidP="007404CC">
      <w:pPr>
        <w:spacing w:after="120" w:line="240" w:lineRule="auto"/>
        <w:rPr>
          <w:color w:val="000000" w:themeColor="text1"/>
          <w:sz w:val="20"/>
          <w:szCs w:val="20"/>
        </w:rPr>
      </w:pPr>
      <w:r w:rsidRPr="007404CC">
        <w:rPr>
          <w:color w:val="000000" w:themeColor="text1"/>
          <w:sz w:val="20"/>
          <w:szCs w:val="20"/>
        </w:rPr>
        <w:t>Ar hyn o bryd, nid ydym yn gwybod a fydd unrhyw un o'r rhain yn gweithio. Fodd bynnag, mae'r sgil-effeithiau eisoes yn adnabyddus o’u defnyddio at ddibenion eraill ac felly bydd eich meddyg yn gallu eich monitro'n briodol.</w:t>
      </w:r>
    </w:p>
    <w:p w14:paraId="7817566C" w14:textId="77777777" w:rsidR="00271BE5" w:rsidRPr="007404CC" w:rsidRDefault="00FB07C4" w:rsidP="007404CC">
      <w:pPr>
        <w:spacing w:after="0" w:line="240" w:lineRule="auto"/>
        <w:rPr>
          <w:rFonts w:eastAsia="Times New Roman" w:cstheme="minorHAnsi"/>
          <w:b/>
          <w:bCs/>
          <w:color w:val="000000" w:themeColor="text1"/>
          <w:sz w:val="20"/>
          <w:szCs w:val="20"/>
        </w:rPr>
      </w:pPr>
      <w:r w:rsidRPr="007404CC">
        <w:rPr>
          <w:b/>
          <w:color w:val="000000" w:themeColor="text1"/>
          <w:sz w:val="20"/>
          <w:szCs w:val="20"/>
        </w:rPr>
        <w:t>3) Pwy sy'n cynnal yr astudiaeth?</w:t>
      </w:r>
    </w:p>
    <w:p w14:paraId="325B717C" w14:textId="0CF542C3" w:rsidR="00FB07C4" w:rsidRPr="007404CC" w:rsidRDefault="002225B4" w:rsidP="007404CC">
      <w:pPr>
        <w:spacing w:after="120" w:line="240" w:lineRule="auto"/>
        <w:rPr>
          <w:rFonts w:eastAsia="Times New Roman" w:cstheme="minorHAnsi"/>
          <w:color w:val="000000" w:themeColor="text1"/>
          <w:sz w:val="20"/>
          <w:szCs w:val="20"/>
        </w:rPr>
      </w:pPr>
      <w:r w:rsidRPr="007404CC">
        <w:rPr>
          <w:color w:val="000000" w:themeColor="text1"/>
          <w:sz w:val="20"/>
          <w:szCs w:val="20"/>
        </w:rPr>
        <w:t>Mae'r astudiaeth yn cael ei chynnal gan ymchwilwyr ym Mhrifysgol Rhydychen, sy'n gweithredu fel noddwr yr ymchwil, gan weithio gyda meddygon mewn llawer o ysbytai ledled y DU.</w:t>
      </w:r>
    </w:p>
    <w:p w14:paraId="791D6C73" w14:textId="77777777" w:rsidR="00FB07C4" w:rsidRPr="007404CC" w:rsidRDefault="00FB07C4" w:rsidP="007404CC">
      <w:pPr>
        <w:spacing w:after="0" w:line="240" w:lineRule="auto"/>
        <w:rPr>
          <w:rFonts w:eastAsia="Times New Roman" w:cstheme="minorHAnsi"/>
          <w:color w:val="000000" w:themeColor="text1"/>
          <w:sz w:val="20"/>
          <w:szCs w:val="20"/>
        </w:rPr>
      </w:pPr>
      <w:r w:rsidRPr="007404CC">
        <w:rPr>
          <w:b/>
          <w:color w:val="000000" w:themeColor="text1"/>
          <w:sz w:val="20"/>
          <w:szCs w:val="20"/>
        </w:rPr>
        <w:t>4) Pwy sy'n cael ei gynnwys yn yr astudiaeth?</w:t>
      </w:r>
    </w:p>
    <w:p w14:paraId="3099F407" w14:textId="001D34DC" w:rsidR="0031547E" w:rsidRPr="007404CC" w:rsidRDefault="008B0E65" w:rsidP="007404CC">
      <w:pPr>
        <w:spacing w:after="120" w:line="240" w:lineRule="auto"/>
        <w:rPr>
          <w:rFonts w:eastAsia="Times New Roman" w:cstheme="minorHAnsi"/>
          <w:color w:val="000000" w:themeColor="text1"/>
          <w:spacing w:val="-3"/>
          <w:sz w:val="20"/>
          <w:szCs w:val="20"/>
        </w:rPr>
      </w:pPr>
      <w:r w:rsidRPr="007404CC">
        <w:rPr>
          <w:color w:val="000000" w:themeColor="text1"/>
          <w:spacing w:val="-3"/>
          <w:sz w:val="20"/>
          <w:szCs w:val="20"/>
        </w:rPr>
        <w:t xml:space="preserve">Gellir cynnwys cleifion yn yr astudiaeth hon os </w:t>
      </w:r>
      <w:r w:rsidR="00CB4586" w:rsidRPr="007404CC">
        <w:rPr>
          <w:color w:val="000000" w:themeColor="text1"/>
          <w:spacing w:val="-3"/>
          <w:sz w:val="20"/>
          <w:szCs w:val="20"/>
        </w:rPr>
        <w:t xml:space="preserve">ydynt yn yr ysbyty ac os </w:t>
      </w:r>
      <w:r w:rsidRPr="007404CC">
        <w:rPr>
          <w:color w:val="000000" w:themeColor="text1"/>
          <w:spacing w:val="-3"/>
          <w:sz w:val="20"/>
          <w:szCs w:val="20"/>
        </w:rPr>
        <w:t>oes ganddynt niwmonia ffliw wedi'u cadarnhau gan brawf labordy</w:t>
      </w:r>
      <w:r w:rsidR="00857F80" w:rsidRPr="007404CC">
        <w:rPr>
          <w:color w:val="000000" w:themeColor="text1"/>
          <w:spacing w:val="-3"/>
          <w:sz w:val="20"/>
          <w:szCs w:val="20"/>
        </w:rPr>
        <w:t>,</w:t>
      </w:r>
      <w:r w:rsidR="00CB4586" w:rsidRPr="007404CC">
        <w:rPr>
          <w:color w:val="000000" w:themeColor="text1"/>
          <w:spacing w:val="-3"/>
          <w:sz w:val="20"/>
          <w:szCs w:val="20"/>
        </w:rPr>
        <w:t xml:space="preserve"> neu os yw eu meddyg wedi rhoi diagnosis o niwmonia a gafwyd yn y gymuned.</w:t>
      </w:r>
      <w:r w:rsidRPr="007404CC">
        <w:rPr>
          <w:color w:val="000000" w:themeColor="text1"/>
          <w:spacing w:val="-3"/>
          <w:sz w:val="20"/>
          <w:szCs w:val="20"/>
        </w:rPr>
        <w:t xml:space="preserve"> Ni fydd cleifion yn cael eu cynnwys os yw'r meddyg sy'n mynychu yn credu nad oes yr un o'r triniaethau astudio yn addas ar eu cyfer. Gellir cynnwys cleifion os ydynt wedi’u recriwtio i RECOVERY </w:t>
      </w:r>
      <w:r w:rsidR="001C52B5" w:rsidRPr="007404CC">
        <w:rPr>
          <w:color w:val="000000" w:themeColor="text1"/>
          <w:spacing w:val="-3"/>
          <w:sz w:val="20"/>
          <w:szCs w:val="20"/>
        </w:rPr>
        <w:t xml:space="preserve">mwy na </w:t>
      </w:r>
      <w:r w:rsidRPr="007404CC">
        <w:rPr>
          <w:color w:val="000000" w:themeColor="text1"/>
          <w:spacing w:val="-3"/>
          <w:sz w:val="20"/>
          <w:szCs w:val="20"/>
        </w:rPr>
        <w:t>6 mis</w:t>
      </w:r>
      <w:r w:rsidR="001C52B5" w:rsidRPr="007404CC">
        <w:rPr>
          <w:color w:val="000000" w:themeColor="text1"/>
          <w:spacing w:val="-3"/>
          <w:sz w:val="20"/>
          <w:szCs w:val="20"/>
        </w:rPr>
        <w:t xml:space="preserve"> </w:t>
      </w:r>
      <w:r w:rsidRPr="007404CC">
        <w:rPr>
          <w:color w:val="000000" w:themeColor="text1"/>
          <w:spacing w:val="-3"/>
          <w:sz w:val="20"/>
          <w:szCs w:val="20"/>
        </w:rPr>
        <w:t>yn ôl (er nid i’r un gymhariaeth fwy nag unwaith)</w:t>
      </w:r>
    </w:p>
    <w:p w14:paraId="532533A0" w14:textId="3A98CC26" w:rsidR="002E0B4E" w:rsidRPr="007404CC" w:rsidRDefault="00181EAC" w:rsidP="007404CC">
      <w:pPr>
        <w:spacing w:after="0" w:line="240" w:lineRule="auto"/>
        <w:rPr>
          <w:rFonts w:eastAsia="Times New Roman" w:cstheme="minorHAnsi"/>
          <w:b/>
          <w:bCs/>
          <w:color w:val="000000" w:themeColor="text1"/>
          <w:sz w:val="20"/>
          <w:szCs w:val="20"/>
        </w:rPr>
      </w:pPr>
      <w:r w:rsidRPr="007404CC">
        <w:rPr>
          <w:b/>
          <w:color w:val="000000" w:themeColor="text1"/>
          <w:sz w:val="20"/>
          <w:szCs w:val="20"/>
        </w:rPr>
        <w:t>5) Beth sy'n digwydd nesaf os cytunaf i gael fy nghynnwys yn yr astudiaeth hon?</w:t>
      </w:r>
    </w:p>
    <w:p w14:paraId="2113ADC5" w14:textId="3748B9CD" w:rsidR="00FA0B16" w:rsidRPr="007404CC" w:rsidRDefault="00181EAC" w:rsidP="007404CC">
      <w:pPr>
        <w:spacing w:after="120" w:line="240" w:lineRule="auto"/>
        <w:rPr>
          <w:rFonts w:eastAsia="Times New Roman" w:cstheme="minorHAnsi"/>
          <w:bCs/>
          <w:color w:val="000000" w:themeColor="text1"/>
          <w:spacing w:val="-3"/>
          <w:sz w:val="20"/>
          <w:szCs w:val="20"/>
        </w:rPr>
      </w:pPr>
      <w:r w:rsidRPr="007404CC">
        <w:rPr>
          <w:color w:val="000000" w:themeColor="text1"/>
          <w:spacing w:val="-3"/>
          <w:sz w:val="20"/>
          <w:szCs w:val="20"/>
        </w:rPr>
        <w:t xml:space="preserve">Os byddwch yn penderfynu ymuno, gofynnir i chi lofnodi'r ffurflen </w:t>
      </w:r>
      <w:r w:rsidR="00857F80" w:rsidRPr="007404CC">
        <w:rPr>
          <w:color w:val="000000" w:themeColor="text1"/>
          <w:spacing w:val="-3"/>
          <w:sz w:val="20"/>
          <w:szCs w:val="20"/>
        </w:rPr>
        <w:t>cydsyniad</w:t>
      </w:r>
      <w:r w:rsidRPr="007404CC">
        <w:rPr>
          <w:color w:val="000000" w:themeColor="text1"/>
          <w:spacing w:val="-3"/>
          <w:sz w:val="20"/>
          <w:szCs w:val="20"/>
        </w:rPr>
        <w:t xml:space="preserve">. Yna, bydd manylion cryno i ddangos pwy ydych, a’ch atebion i nifer o gwestiynau am eich iechyd a'ch cyflyrau meddygol yn cael eu cofnodi ar gyfrifiadur. </w:t>
      </w:r>
      <w:r w:rsidR="00857F80" w:rsidRPr="007404CC">
        <w:rPr>
          <w:rFonts w:eastAsia="Times New Roman" w:cstheme="minorHAnsi"/>
          <w:bCs/>
          <w:color w:val="000000" w:themeColor="text1"/>
          <w:spacing w:val="-3"/>
          <w:sz w:val="20"/>
          <w:szCs w:val="20"/>
          <w:lang w:eastAsia="en-GB"/>
        </w:rPr>
        <w:t>Os ydych yn fenyw a allai feichiogi, byddwch yn cael prawf beichiogrwydd.</w:t>
      </w:r>
      <w:r w:rsidR="00857F80" w:rsidRPr="007404CC">
        <w:rPr>
          <w:color w:val="000000" w:themeColor="text1"/>
          <w:spacing w:val="-3"/>
          <w:sz w:val="20"/>
          <w:szCs w:val="20"/>
        </w:rPr>
        <w:t xml:space="preserve"> </w:t>
      </w:r>
      <w:r w:rsidRPr="007404CC">
        <w:rPr>
          <w:color w:val="000000" w:themeColor="text1"/>
          <w:spacing w:val="-3"/>
          <w:sz w:val="20"/>
          <w:szCs w:val="20"/>
        </w:rPr>
        <w:t xml:space="preserve">Os yw'r ffliw arnoch, </w:t>
      </w:r>
      <w:r w:rsidR="00CB4586" w:rsidRPr="007404CC">
        <w:rPr>
          <w:color w:val="000000" w:themeColor="text1"/>
          <w:spacing w:val="-3"/>
          <w:sz w:val="20"/>
          <w:szCs w:val="20"/>
        </w:rPr>
        <w:t xml:space="preserve">efallai y </w:t>
      </w:r>
      <w:r w:rsidRPr="007404CC">
        <w:rPr>
          <w:color w:val="000000" w:themeColor="text1"/>
          <w:spacing w:val="-3"/>
          <w:sz w:val="20"/>
          <w:szCs w:val="20"/>
        </w:rPr>
        <w:t xml:space="preserve">bydd swab o’r trwyn yn cael ei gasglu nawr ac unwaith eto </w:t>
      </w:r>
      <w:r w:rsidR="001C52B5" w:rsidRPr="007404CC">
        <w:rPr>
          <w:color w:val="000000" w:themeColor="text1"/>
          <w:spacing w:val="-3"/>
          <w:sz w:val="20"/>
          <w:szCs w:val="20"/>
        </w:rPr>
        <w:t>ymhen</w:t>
      </w:r>
      <w:r w:rsidRPr="007404CC">
        <w:rPr>
          <w:color w:val="000000" w:themeColor="text1"/>
          <w:spacing w:val="-3"/>
          <w:sz w:val="20"/>
          <w:szCs w:val="20"/>
        </w:rPr>
        <w:t xml:space="preserve"> 5 diwrnod. Ni fydd canlyniadau'r </w:t>
      </w:r>
      <w:r w:rsidR="001C52B5" w:rsidRPr="007404CC">
        <w:rPr>
          <w:color w:val="000000" w:themeColor="text1"/>
          <w:spacing w:val="-3"/>
          <w:sz w:val="20"/>
          <w:szCs w:val="20"/>
        </w:rPr>
        <w:t xml:space="preserve">swabiau hyn </w:t>
      </w:r>
      <w:r w:rsidRPr="007404CC">
        <w:rPr>
          <w:color w:val="000000" w:themeColor="text1"/>
          <w:spacing w:val="-3"/>
          <w:sz w:val="20"/>
          <w:szCs w:val="20"/>
        </w:rPr>
        <w:t xml:space="preserve">ar gael i’ch tîm meddygol oherwydd eu bod at ddibenion ymchwil, a heb eu dilysu at </w:t>
      </w:r>
      <w:r w:rsidR="001C52B5" w:rsidRPr="007404CC">
        <w:rPr>
          <w:color w:val="000000" w:themeColor="text1"/>
          <w:spacing w:val="-3"/>
          <w:sz w:val="20"/>
          <w:szCs w:val="20"/>
        </w:rPr>
        <w:t xml:space="preserve">ddefnydd </w:t>
      </w:r>
      <w:r w:rsidRPr="007404CC">
        <w:rPr>
          <w:color w:val="000000" w:themeColor="text1"/>
          <w:spacing w:val="-3"/>
          <w:sz w:val="20"/>
          <w:szCs w:val="20"/>
        </w:rPr>
        <w:t>clinigol, a bydd y samplau'n cael eu distrywio unwaith y bydd y profion wedi’u cwblhau. Os cewch eich rhyddhau cyn diwrnod 5</w:t>
      </w:r>
      <w:r w:rsidR="00857F80" w:rsidRPr="007404CC">
        <w:rPr>
          <w:color w:val="000000" w:themeColor="text1"/>
          <w:spacing w:val="-3"/>
          <w:sz w:val="20"/>
          <w:szCs w:val="20"/>
        </w:rPr>
        <w:t>,</w:t>
      </w:r>
      <w:r w:rsidRPr="007404CC">
        <w:rPr>
          <w:color w:val="000000" w:themeColor="text1"/>
          <w:spacing w:val="-3"/>
          <w:sz w:val="20"/>
          <w:szCs w:val="20"/>
        </w:rPr>
        <w:t xml:space="preserve"> </w:t>
      </w:r>
      <w:r w:rsidR="00CB4586" w:rsidRPr="007404CC">
        <w:rPr>
          <w:color w:val="000000" w:themeColor="text1"/>
          <w:spacing w:val="-3"/>
          <w:sz w:val="20"/>
          <w:szCs w:val="20"/>
        </w:rPr>
        <w:t xml:space="preserve">efallai </w:t>
      </w:r>
      <w:r w:rsidRPr="007404CC">
        <w:rPr>
          <w:color w:val="000000" w:themeColor="text1"/>
          <w:spacing w:val="-3"/>
          <w:sz w:val="20"/>
          <w:szCs w:val="20"/>
        </w:rPr>
        <w:t xml:space="preserve">byddwn yn gofyn a fyddech chi’n fodlon rhoi sampl swab gartref a’i anfon yn ôl </w:t>
      </w:r>
      <w:r w:rsidR="00857F80" w:rsidRPr="007404CC">
        <w:rPr>
          <w:color w:val="000000" w:themeColor="text1"/>
          <w:spacing w:val="-3"/>
          <w:sz w:val="20"/>
          <w:szCs w:val="20"/>
        </w:rPr>
        <w:t xml:space="preserve">atom </w:t>
      </w:r>
      <w:r w:rsidRPr="007404CC">
        <w:rPr>
          <w:color w:val="000000" w:themeColor="text1"/>
          <w:spacing w:val="-3"/>
          <w:sz w:val="20"/>
          <w:szCs w:val="20"/>
        </w:rPr>
        <w:t>trwy'r post (yn rhad ac am ddim). Mae hyn yn ddewisol.</w:t>
      </w:r>
    </w:p>
    <w:p w14:paraId="6C0A1811" w14:textId="5A4A43B4" w:rsidR="00A0457B" w:rsidRDefault="00181EAC" w:rsidP="007404CC">
      <w:pPr>
        <w:spacing w:after="120" w:line="240" w:lineRule="auto"/>
        <w:rPr>
          <w:color w:val="000000" w:themeColor="text1"/>
          <w:sz w:val="20"/>
          <w:szCs w:val="20"/>
        </w:rPr>
      </w:pPr>
      <w:r w:rsidRPr="007404CC">
        <w:rPr>
          <w:color w:val="000000" w:themeColor="text1"/>
          <w:sz w:val="20"/>
          <w:szCs w:val="20"/>
        </w:rPr>
        <w:t xml:space="preserve">Yna bydd y cyfrifiadur yn eich dyrannu ar hap (fel rholio dis) i un </w:t>
      </w:r>
      <w:r w:rsidR="00857F80" w:rsidRPr="007404CC">
        <w:rPr>
          <w:color w:val="000000" w:themeColor="text1"/>
          <w:sz w:val="20"/>
          <w:szCs w:val="20"/>
        </w:rPr>
        <w:t>(</w:t>
      </w:r>
      <w:r w:rsidRPr="007404CC">
        <w:rPr>
          <w:color w:val="000000" w:themeColor="text1"/>
          <w:sz w:val="20"/>
          <w:szCs w:val="20"/>
        </w:rPr>
        <w:t>neu weithiau mwy</w:t>
      </w:r>
      <w:r w:rsidR="00857F80" w:rsidRPr="007404CC">
        <w:rPr>
          <w:color w:val="000000" w:themeColor="text1"/>
          <w:sz w:val="20"/>
          <w:szCs w:val="20"/>
        </w:rPr>
        <w:t>)</w:t>
      </w:r>
      <w:r w:rsidRPr="007404CC">
        <w:rPr>
          <w:color w:val="000000" w:themeColor="text1"/>
          <w:sz w:val="20"/>
          <w:szCs w:val="20"/>
        </w:rPr>
        <w:t xml:space="preserve"> o'r opsiynau triniaeth posibl, gan ddibynnu ar ba salwch sydd arnoch a barn eich meddygon ar yr hyn sy'n addas. </w:t>
      </w:r>
      <w:r w:rsidR="00CD02B2" w:rsidRPr="007404CC">
        <w:rPr>
          <w:color w:val="000000" w:themeColor="text1"/>
          <w:sz w:val="20"/>
          <w:szCs w:val="20"/>
        </w:rPr>
        <w:t>Ar wahân i gael eich dyrannu naill ai i dderbyn neu i beidio â derbyn triniaeth yr astudiaeth, byddwch yn derbyn yr un safon gofal â phe na byddech wedi ymuno â’r astudiaeth.</w:t>
      </w:r>
      <w:r w:rsidRPr="007404CC">
        <w:rPr>
          <w:color w:val="000000" w:themeColor="text1"/>
          <w:sz w:val="20"/>
          <w:szCs w:val="20"/>
        </w:rPr>
        <w:t xml:space="preserve"> Ni allwch chi na'ch meddygon ddewis pa rai o'r triniaethau hyn a fydd yn cael eu dyrannu i chi. Bydd gwybodaeth ychwanegol am eich iechyd yn cael ei chofnodi a'i chynnwys ar gyfrifiadur yr astudiaeth. Ni fydd angen unrhyw ymweliadau ychwanegol ar ôl i chi adael yr ysbyty</w:t>
      </w:r>
      <w:r w:rsidR="00857F80" w:rsidRPr="007404CC">
        <w:rPr>
          <w:color w:val="000000" w:themeColor="text1"/>
          <w:sz w:val="20"/>
          <w:szCs w:val="20"/>
        </w:rPr>
        <w:t xml:space="preserve">. </w:t>
      </w:r>
    </w:p>
    <w:p w14:paraId="27E8ED53" w14:textId="30529AD1" w:rsidR="00181EAC" w:rsidRPr="007404CC" w:rsidRDefault="00181EAC" w:rsidP="007404CC">
      <w:pPr>
        <w:spacing w:after="120" w:line="240" w:lineRule="auto"/>
        <w:rPr>
          <w:rFonts w:eastAsia="Times New Roman" w:cstheme="minorHAnsi"/>
          <w:bCs/>
          <w:color w:val="000000" w:themeColor="text1"/>
          <w:sz w:val="20"/>
          <w:szCs w:val="20"/>
        </w:rPr>
      </w:pPr>
      <w:r w:rsidRPr="007404CC">
        <w:rPr>
          <w:color w:val="000000" w:themeColor="text1"/>
          <w:sz w:val="20"/>
          <w:szCs w:val="20"/>
        </w:rPr>
        <w:t>Gellir cael gwybodaeth am eich iechyd (cyn, yn ystod, ac ar ôl yr astudiaeth) o gofnodion neu gronfeydd data</w:t>
      </w:r>
      <w:r w:rsidR="00857F80" w:rsidRPr="007404CC">
        <w:rPr>
          <w:color w:val="000000" w:themeColor="text1"/>
          <w:sz w:val="20"/>
          <w:szCs w:val="20"/>
        </w:rPr>
        <w:t xml:space="preserve"> meddygol</w:t>
      </w:r>
      <w:r w:rsidRPr="007404CC">
        <w:rPr>
          <w:color w:val="000000" w:themeColor="text1"/>
          <w:sz w:val="20"/>
          <w:szCs w:val="20"/>
        </w:rPr>
        <w:t xml:space="preserve"> (gan gynnwys NHS England, </w:t>
      </w:r>
      <w:r w:rsidR="00CD02B2" w:rsidRPr="007404CC">
        <w:rPr>
          <w:color w:val="000000" w:themeColor="text1"/>
          <w:sz w:val="20"/>
          <w:szCs w:val="20"/>
        </w:rPr>
        <w:t>Asiantaeth Diogelwch Iechyd y DU</w:t>
      </w:r>
      <w:r w:rsidR="00857F80" w:rsidRPr="007404CC">
        <w:rPr>
          <w:color w:val="000000" w:themeColor="text1"/>
          <w:sz w:val="20"/>
          <w:szCs w:val="20"/>
        </w:rPr>
        <w:t xml:space="preserve">, </w:t>
      </w:r>
      <w:r w:rsidRPr="007404CC">
        <w:rPr>
          <w:color w:val="000000" w:themeColor="text1"/>
          <w:sz w:val="20"/>
          <w:szCs w:val="20"/>
        </w:rPr>
        <w:t xml:space="preserve">cyrff cyfatebol eraill a chronfeydd data genetig neu gronfeydd data ymchwil eraill os ydych wedi darparu samplau iddynt) er mwyn i dîm yr astudiaeth allu cael gwybodaeth fanylach neu dymor hir am effeithiau triniaethau’r astudiaeth ar eich iechyd am hyd at 10 mlynedd ar ôl i chi gael eich rhyddhau. Yn achos merched beichiog, byddwn yn casglu eich canlyniad chi a chanlyniad eich baban o System Gwyliadwriaeth Obstetrig y DU. Efallai y byddwn </w:t>
      </w:r>
      <w:r w:rsidRPr="007404CC">
        <w:rPr>
          <w:color w:val="000000" w:themeColor="text1"/>
          <w:sz w:val="20"/>
          <w:szCs w:val="20"/>
        </w:rPr>
        <w:lastRenderedPageBreak/>
        <w:t xml:space="preserve">yn ysgrifennu atoch i ddweud wrthych am y treial o bryd i'w gilydd, ond byddwch yn gallu optio allan o'r </w:t>
      </w:r>
      <w:r w:rsidR="001C52B5" w:rsidRPr="007404CC">
        <w:rPr>
          <w:color w:val="000000" w:themeColor="text1"/>
          <w:sz w:val="20"/>
          <w:szCs w:val="20"/>
        </w:rPr>
        <w:t xml:space="preserve">llythyron </w:t>
      </w:r>
      <w:r w:rsidRPr="007404CC">
        <w:rPr>
          <w:color w:val="000000" w:themeColor="text1"/>
          <w:sz w:val="20"/>
          <w:szCs w:val="20"/>
        </w:rPr>
        <w:t xml:space="preserve">hyn os </w:t>
      </w:r>
      <w:r w:rsidR="00783B4A" w:rsidRPr="007404CC">
        <w:rPr>
          <w:color w:val="000000" w:themeColor="text1"/>
          <w:sz w:val="20"/>
          <w:szCs w:val="20"/>
        </w:rPr>
        <w:t>dymunw</w:t>
      </w:r>
      <w:r w:rsidRPr="007404CC">
        <w:rPr>
          <w:color w:val="000000" w:themeColor="text1"/>
          <w:sz w:val="20"/>
          <w:szCs w:val="20"/>
        </w:rPr>
        <w:t xml:space="preserve">ch. Efallai </w:t>
      </w:r>
      <w:r w:rsidR="00783B4A" w:rsidRPr="007404CC">
        <w:rPr>
          <w:color w:val="000000" w:themeColor="text1"/>
          <w:sz w:val="20"/>
          <w:szCs w:val="20"/>
        </w:rPr>
        <w:t>gallai</w:t>
      </w:r>
      <w:r w:rsidRPr="007404CC">
        <w:rPr>
          <w:color w:val="000000" w:themeColor="text1"/>
          <w:sz w:val="20"/>
          <w:szCs w:val="20"/>
        </w:rPr>
        <w:t xml:space="preserve"> eich meddyg teulu </w:t>
      </w:r>
      <w:r w:rsidR="00783B4A" w:rsidRPr="007404CC">
        <w:rPr>
          <w:color w:val="000000" w:themeColor="text1"/>
          <w:sz w:val="20"/>
          <w:szCs w:val="20"/>
        </w:rPr>
        <w:t>g</w:t>
      </w:r>
      <w:r w:rsidRPr="007404CC">
        <w:rPr>
          <w:color w:val="000000" w:themeColor="text1"/>
          <w:sz w:val="20"/>
          <w:szCs w:val="20"/>
        </w:rPr>
        <w:t>ael gwybod am unrhyw faterion sy'n berthnasol i'ch cyfranogiad yn y treial</w:t>
      </w:r>
      <w:r w:rsidR="00783B4A" w:rsidRPr="007404CC">
        <w:rPr>
          <w:color w:val="000000" w:themeColor="text1"/>
          <w:sz w:val="20"/>
          <w:szCs w:val="20"/>
        </w:rPr>
        <w:t>.</w:t>
      </w:r>
    </w:p>
    <w:p w14:paraId="2DE541CD" w14:textId="572854C5" w:rsidR="00181EAC" w:rsidRPr="007404CC" w:rsidRDefault="00181EAC" w:rsidP="007404CC">
      <w:pPr>
        <w:spacing w:after="0" w:line="240" w:lineRule="auto"/>
        <w:rPr>
          <w:rFonts w:eastAsia="Times New Roman" w:cstheme="minorHAnsi"/>
          <w:b/>
          <w:bCs/>
          <w:color w:val="000000" w:themeColor="text1"/>
          <w:sz w:val="20"/>
          <w:szCs w:val="20"/>
        </w:rPr>
      </w:pPr>
      <w:r w:rsidRPr="007404CC">
        <w:rPr>
          <w:b/>
          <w:color w:val="000000" w:themeColor="text1"/>
          <w:sz w:val="20"/>
          <w:szCs w:val="20"/>
        </w:rPr>
        <w:t>6) Beth yw</w:t>
      </w:r>
      <w:r w:rsidR="00783B4A" w:rsidRPr="007404CC">
        <w:rPr>
          <w:b/>
          <w:color w:val="000000" w:themeColor="text1"/>
          <w:sz w:val="20"/>
          <w:szCs w:val="20"/>
        </w:rPr>
        <w:t>’r</w:t>
      </w:r>
      <w:r w:rsidRPr="007404CC">
        <w:rPr>
          <w:b/>
          <w:color w:val="000000" w:themeColor="text1"/>
          <w:sz w:val="20"/>
          <w:szCs w:val="20"/>
        </w:rPr>
        <w:t xml:space="preserve"> manteision posibl </w:t>
      </w:r>
      <w:r w:rsidR="00783B4A" w:rsidRPr="007404CC">
        <w:rPr>
          <w:b/>
          <w:color w:val="000000" w:themeColor="text1"/>
          <w:sz w:val="20"/>
          <w:szCs w:val="20"/>
        </w:rPr>
        <w:t xml:space="preserve">o fod </w:t>
      </w:r>
      <w:r w:rsidRPr="007404CC">
        <w:rPr>
          <w:b/>
          <w:color w:val="000000" w:themeColor="text1"/>
          <w:sz w:val="20"/>
          <w:szCs w:val="20"/>
        </w:rPr>
        <w:t>yn yr astudiaeth?</w:t>
      </w:r>
    </w:p>
    <w:p w14:paraId="4F1A153C" w14:textId="5A68709A" w:rsidR="00271BE5" w:rsidRPr="007404CC" w:rsidRDefault="00271BE5" w:rsidP="007404CC">
      <w:pPr>
        <w:spacing w:after="120" w:line="240" w:lineRule="auto"/>
        <w:rPr>
          <w:rFonts w:eastAsia="Times New Roman" w:cstheme="minorHAnsi"/>
          <w:bCs/>
          <w:color w:val="000000" w:themeColor="text1"/>
          <w:sz w:val="20"/>
          <w:szCs w:val="20"/>
        </w:rPr>
      </w:pPr>
      <w:r w:rsidRPr="007404CC">
        <w:rPr>
          <w:color w:val="000000" w:themeColor="text1"/>
          <w:sz w:val="20"/>
          <w:szCs w:val="20"/>
        </w:rPr>
        <w:t>Ni wyddom a fydd budd ychwanegol yn sgil unrhyw un o'r triniaethau sy'n cael eu profi. Efallai y bydd triniaeth yr astudiaeth yn eich helpu chi'n bersonol neu efallai na fydd yn gwneud hynny, ond dylai'r astudiaeth hon helpu cleifion yn y dyfodol.</w:t>
      </w:r>
    </w:p>
    <w:p w14:paraId="36AD8EBE" w14:textId="77777777" w:rsidR="00FB07C4" w:rsidRPr="007404CC" w:rsidRDefault="00271BE5" w:rsidP="007404CC">
      <w:pPr>
        <w:spacing w:after="0" w:line="240" w:lineRule="auto"/>
        <w:rPr>
          <w:rFonts w:eastAsia="Times New Roman" w:cstheme="minorHAnsi"/>
          <w:color w:val="000000" w:themeColor="text1"/>
          <w:sz w:val="20"/>
          <w:szCs w:val="20"/>
        </w:rPr>
      </w:pPr>
      <w:r w:rsidRPr="007404CC">
        <w:rPr>
          <w:b/>
          <w:color w:val="000000" w:themeColor="text1"/>
          <w:sz w:val="20"/>
          <w:szCs w:val="20"/>
        </w:rPr>
        <w:t>7) Beth yw'r risgiau posibl o fod yn yr astudiaeth?</w:t>
      </w:r>
    </w:p>
    <w:p w14:paraId="3FB9952F" w14:textId="1C5A3A68" w:rsidR="00962444" w:rsidRPr="007404CC" w:rsidRDefault="00962444" w:rsidP="007404CC">
      <w:pPr>
        <w:pStyle w:val="ListParagraph"/>
        <w:numPr>
          <w:ilvl w:val="0"/>
          <w:numId w:val="4"/>
        </w:numPr>
        <w:spacing w:after="0" w:line="240" w:lineRule="auto"/>
        <w:ind w:left="709" w:hanging="283"/>
        <w:contextualSpacing w:val="0"/>
        <w:rPr>
          <w:rFonts w:eastAsia="Times New Roman" w:cstheme="minorHAnsi"/>
          <w:sz w:val="20"/>
          <w:szCs w:val="20"/>
          <w:lang w:val="en-GB" w:eastAsia="en-GB"/>
        </w:rPr>
      </w:pPr>
      <w:r w:rsidRPr="007404CC">
        <w:rPr>
          <w:rFonts w:eastAsia="Times New Roman" w:cstheme="minorHAnsi"/>
          <w:sz w:val="20"/>
          <w:szCs w:val="20"/>
          <w:lang w:val="en-GB" w:eastAsia="en-GB"/>
        </w:rPr>
        <w:t xml:space="preserve">Gall Dexamethasone </w:t>
      </w:r>
      <w:r w:rsidR="00CD02B2" w:rsidRPr="007404CC">
        <w:rPr>
          <w:rFonts w:eastAsia="Times New Roman" w:cstheme="minorHAnsi"/>
          <w:sz w:val="20"/>
          <w:szCs w:val="20"/>
          <w:lang w:val="en-GB" w:eastAsia="en-GB"/>
        </w:rPr>
        <w:t xml:space="preserve">(a steroidau eraill) </w:t>
      </w:r>
      <w:r w:rsidRPr="007404CC">
        <w:rPr>
          <w:rFonts w:eastAsia="Times New Roman" w:cstheme="minorHAnsi"/>
          <w:sz w:val="20"/>
          <w:szCs w:val="20"/>
          <w:lang w:val="en-GB" w:eastAsia="en-GB"/>
        </w:rPr>
        <w:t xml:space="preserve">darfu ar gwsg a chynyddu'r risg o heintiau. Gall godi lefel y siwgr yn y gwaed mewn pobl sydd â diabetes. </w:t>
      </w:r>
    </w:p>
    <w:p w14:paraId="3B23E392" w14:textId="79FF18CC" w:rsidR="00962444" w:rsidRPr="007404CC" w:rsidRDefault="00377B92" w:rsidP="007404CC">
      <w:pPr>
        <w:pStyle w:val="ListParagraph"/>
        <w:numPr>
          <w:ilvl w:val="0"/>
          <w:numId w:val="4"/>
        </w:numPr>
        <w:spacing w:after="0" w:line="240" w:lineRule="auto"/>
        <w:ind w:left="709" w:hanging="283"/>
        <w:contextualSpacing w:val="0"/>
        <w:rPr>
          <w:rFonts w:eastAsia="Times New Roman" w:cstheme="minorHAnsi"/>
          <w:sz w:val="20"/>
          <w:szCs w:val="20"/>
          <w:lang w:val="en-GB" w:eastAsia="en-GB"/>
        </w:rPr>
      </w:pPr>
      <w:r w:rsidRPr="007404CC">
        <w:rPr>
          <w:rFonts w:eastAsia="Times New Roman" w:cstheme="minorHAnsi"/>
          <w:sz w:val="20"/>
          <w:szCs w:val="20"/>
          <w:lang w:val="en-GB" w:eastAsia="en-GB"/>
        </w:rPr>
        <w:t>Gall Oseltamivir achosi cur pen, diffyg traul ac adweithiau alergaidd.</w:t>
      </w:r>
    </w:p>
    <w:p w14:paraId="5D2231C8" w14:textId="25FAEAED" w:rsidR="00E33E11" w:rsidRPr="007404CC" w:rsidRDefault="00783B4A" w:rsidP="007404CC">
      <w:pPr>
        <w:pStyle w:val="ListParagraph"/>
        <w:numPr>
          <w:ilvl w:val="0"/>
          <w:numId w:val="4"/>
        </w:numPr>
        <w:spacing w:after="0" w:line="240" w:lineRule="auto"/>
        <w:ind w:left="709" w:hanging="283"/>
        <w:contextualSpacing w:val="0"/>
        <w:rPr>
          <w:rFonts w:eastAsia="Times New Roman" w:cstheme="minorHAnsi"/>
          <w:color w:val="000000" w:themeColor="text1"/>
          <w:sz w:val="20"/>
          <w:szCs w:val="20"/>
        </w:rPr>
      </w:pPr>
      <w:r w:rsidRPr="007404CC">
        <w:rPr>
          <w:rFonts w:eastAsia="Times New Roman" w:cstheme="minorHAnsi"/>
          <w:sz w:val="20"/>
          <w:szCs w:val="20"/>
          <w:lang w:val="en-GB" w:eastAsia="en-GB"/>
        </w:rPr>
        <w:t>Ambell waith b</w:t>
      </w:r>
      <w:r w:rsidR="00E33E11" w:rsidRPr="007404CC">
        <w:rPr>
          <w:rFonts w:eastAsia="Times New Roman" w:cstheme="minorHAnsi"/>
          <w:sz w:val="20"/>
          <w:szCs w:val="20"/>
          <w:lang w:val="en-GB" w:eastAsia="en-GB"/>
        </w:rPr>
        <w:t>ydd Baloxavir yn achosi adweithiau alergaidd, ond nid oes ganddo unrhyw sgil-effeithiau hysbys eraill</w:t>
      </w:r>
      <w:r w:rsidR="001C52B5" w:rsidRPr="007404CC">
        <w:rPr>
          <w:rFonts w:eastAsia="Times New Roman" w:cstheme="minorHAnsi"/>
          <w:sz w:val="20"/>
          <w:szCs w:val="20"/>
          <w:lang w:val="en-GB" w:eastAsia="en-GB"/>
        </w:rPr>
        <w:t xml:space="preserve"> ar oedolion</w:t>
      </w:r>
      <w:r w:rsidR="00E33E11" w:rsidRPr="007404CC">
        <w:rPr>
          <w:sz w:val="20"/>
          <w:szCs w:val="20"/>
        </w:rPr>
        <w:t>.</w:t>
      </w:r>
    </w:p>
    <w:p w14:paraId="46AD2B9E" w14:textId="0D823A2C" w:rsidR="00514B93" w:rsidRPr="007404CC" w:rsidRDefault="00731101" w:rsidP="007404CC">
      <w:pPr>
        <w:spacing w:after="120" w:line="240" w:lineRule="auto"/>
        <w:rPr>
          <w:rFonts w:ascii="Calibri" w:hAnsi="Calibri" w:cs="Calibri"/>
          <w:sz w:val="20"/>
          <w:szCs w:val="20"/>
        </w:rPr>
      </w:pPr>
      <w:r w:rsidRPr="007404CC">
        <w:rPr>
          <w:sz w:val="20"/>
          <w:szCs w:val="20"/>
        </w:rPr>
        <w:t xml:space="preserve">Mae adwaith difrifol i unrhyw gyffur yn yr astudiaeth hefyd yn </w:t>
      </w:r>
      <w:r w:rsidR="00783B4A" w:rsidRPr="007404CC">
        <w:rPr>
          <w:sz w:val="20"/>
          <w:szCs w:val="20"/>
        </w:rPr>
        <w:t xml:space="preserve">bosibilrwydd </w:t>
      </w:r>
      <w:r w:rsidRPr="007404CC">
        <w:rPr>
          <w:sz w:val="20"/>
          <w:szCs w:val="20"/>
        </w:rPr>
        <w:t>annhebygol. Gofynnwch i'ch meddyg ysbyty os hoffech gael rhagor o wybodaeth. Unwaith y byddwch wedi cael eich cynnwys yn yr astudiaeth, byddwch chi a'ch meddygon yn gwybod pa driniaeth y mae'r cyfrifiadur wedi'i dyrannu i chi. Bydd eich meddygon yn gwybod a oes unrhyw sgil-effeithiau penodol y dylent gadw llygad arnynt</w:t>
      </w:r>
      <w:r w:rsidRPr="007404CC">
        <w:rPr>
          <w:color w:val="000000" w:themeColor="text1"/>
          <w:sz w:val="20"/>
          <w:szCs w:val="20"/>
        </w:rPr>
        <w:t>.</w:t>
      </w:r>
      <w:r w:rsidRPr="007404CC">
        <w:rPr>
          <w:rFonts w:ascii="Calibri" w:hAnsi="Calibri"/>
          <w:sz w:val="20"/>
          <w:szCs w:val="20"/>
        </w:rPr>
        <w:t xml:space="preserve"> </w:t>
      </w:r>
    </w:p>
    <w:p w14:paraId="0781CA0B" w14:textId="77777777" w:rsidR="007404CC" w:rsidRPr="007404CC" w:rsidRDefault="001C52B5" w:rsidP="007404CC">
      <w:pPr>
        <w:spacing w:after="0" w:line="240" w:lineRule="auto"/>
        <w:rPr>
          <w:b/>
          <w:bCs/>
          <w:sz w:val="20"/>
          <w:szCs w:val="20"/>
        </w:rPr>
      </w:pPr>
      <w:r w:rsidRPr="007404CC">
        <w:rPr>
          <w:b/>
          <w:bCs/>
          <w:sz w:val="20"/>
          <w:szCs w:val="20"/>
        </w:rPr>
        <w:t>8) Merched sy’n feichiog</w:t>
      </w:r>
    </w:p>
    <w:p w14:paraId="3B49D0BC" w14:textId="1930ADEA" w:rsidR="00271BE5" w:rsidRPr="007404CC" w:rsidRDefault="00837EAA" w:rsidP="007404CC">
      <w:pPr>
        <w:spacing w:after="120" w:line="240" w:lineRule="auto"/>
        <w:rPr>
          <w:rFonts w:eastAsia="Times New Roman" w:cstheme="minorHAnsi"/>
          <w:color w:val="000000" w:themeColor="text1"/>
          <w:sz w:val="20"/>
          <w:szCs w:val="20"/>
        </w:rPr>
      </w:pPr>
      <w:r w:rsidRPr="007404CC">
        <w:rPr>
          <w:sz w:val="20"/>
          <w:szCs w:val="20"/>
        </w:rPr>
        <w:t xml:space="preserve">Gellir cynnwys menywod sy'n feichiog, fodd bynnag, mae effaith rhai o'r triniaethau ar fabanod heb eu geni yn ansicr. Mae </w:t>
      </w:r>
      <w:r w:rsidR="00CD02B2" w:rsidRPr="007404CC">
        <w:rPr>
          <w:sz w:val="20"/>
          <w:szCs w:val="20"/>
        </w:rPr>
        <w:t>steroidau ac</w:t>
      </w:r>
      <w:r w:rsidRPr="007404CC">
        <w:rPr>
          <w:sz w:val="20"/>
          <w:szCs w:val="20"/>
        </w:rPr>
        <w:t xml:space="preserve"> oseltamivir eisoes wedi’u defnyddio yn ystod beichiogrwydd at gyflyrau meddygol eraill heb godi pryderon diogelwch</w:t>
      </w:r>
      <w:r w:rsidR="00CD02B2" w:rsidRPr="007404CC">
        <w:rPr>
          <w:sz w:val="20"/>
          <w:szCs w:val="20"/>
        </w:rPr>
        <w:t xml:space="preserve"> (ond oherwydd y gallai dexamethasone gael effeithiau ar y baban, bydd merched beichiog a rhai sy’n bwydo ar y fron yn derbyn steroid amgen)</w:t>
      </w:r>
      <w:r w:rsidRPr="007404CC">
        <w:rPr>
          <w:sz w:val="20"/>
          <w:szCs w:val="20"/>
        </w:rPr>
        <w:t>. Ni</w:t>
      </w:r>
      <w:r w:rsidR="001C52B5" w:rsidRPr="007404CC">
        <w:rPr>
          <w:sz w:val="20"/>
          <w:szCs w:val="20"/>
        </w:rPr>
        <w:t xml:space="preserve"> roddwyd</w:t>
      </w:r>
      <w:r w:rsidRPr="007404CC">
        <w:rPr>
          <w:sz w:val="20"/>
          <w:szCs w:val="20"/>
        </w:rPr>
        <w:t xml:space="preserve"> </w:t>
      </w:r>
      <w:r w:rsidR="00783B4A" w:rsidRPr="007404CC">
        <w:rPr>
          <w:sz w:val="20"/>
          <w:szCs w:val="20"/>
        </w:rPr>
        <w:t xml:space="preserve">Baloxavir </w:t>
      </w:r>
      <w:r w:rsidRPr="007404CC">
        <w:rPr>
          <w:sz w:val="20"/>
          <w:szCs w:val="20"/>
        </w:rPr>
        <w:t xml:space="preserve">i fenywod beichiog o’r blaen, ond y mae panel cenedlaethol o arbenigwyr yn ystyried bod </w:t>
      </w:r>
      <w:r w:rsidR="001C52B5" w:rsidRPr="007404CC">
        <w:rPr>
          <w:sz w:val="20"/>
          <w:szCs w:val="20"/>
        </w:rPr>
        <w:t xml:space="preserve">ganddo </w:t>
      </w:r>
      <w:r w:rsidRPr="007404CC">
        <w:rPr>
          <w:sz w:val="20"/>
          <w:szCs w:val="20"/>
        </w:rPr>
        <w:t xml:space="preserve">lefel risg dderbyniol o isel wrth </w:t>
      </w:r>
      <w:r w:rsidR="001C52B5" w:rsidRPr="007404CC">
        <w:rPr>
          <w:sz w:val="20"/>
          <w:szCs w:val="20"/>
        </w:rPr>
        <w:t xml:space="preserve">ei </w:t>
      </w:r>
      <w:r w:rsidRPr="007404CC">
        <w:rPr>
          <w:sz w:val="20"/>
          <w:szCs w:val="20"/>
        </w:rPr>
        <w:t>d</w:t>
      </w:r>
      <w:r w:rsidR="003E7AD5" w:rsidRPr="007404CC">
        <w:rPr>
          <w:sz w:val="20"/>
          <w:szCs w:val="20"/>
        </w:rPr>
        <w:t>d</w:t>
      </w:r>
      <w:r w:rsidRPr="007404CC">
        <w:rPr>
          <w:sz w:val="20"/>
          <w:szCs w:val="20"/>
        </w:rPr>
        <w:t>efnyddio ar gyfer menywod beichiog yn y treial hwn</w:t>
      </w:r>
      <w:r w:rsidR="001C52B5" w:rsidRPr="007404CC">
        <w:rPr>
          <w:sz w:val="20"/>
          <w:szCs w:val="20"/>
        </w:rPr>
        <w:t>. B</w:t>
      </w:r>
      <w:r w:rsidRPr="007404CC">
        <w:rPr>
          <w:sz w:val="20"/>
          <w:szCs w:val="20"/>
        </w:rPr>
        <w:t xml:space="preserve">ydd eich tîm meddygol yn trafod â chi a ydych yn barod </w:t>
      </w:r>
      <w:r w:rsidR="001C52B5" w:rsidRPr="007404CC">
        <w:rPr>
          <w:sz w:val="20"/>
          <w:szCs w:val="20"/>
        </w:rPr>
        <w:t xml:space="preserve">i dderbyn unrhyw un o’r meddyginiaethau hyn </w:t>
      </w:r>
      <w:r w:rsidRPr="007404CC">
        <w:rPr>
          <w:sz w:val="20"/>
          <w:szCs w:val="20"/>
        </w:rPr>
        <w:t xml:space="preserve">ai peidio. </w:t>
      </w:r>
    </w:p>
    <w:p w14:paraId="19D9A19A" w14:textId="6C36F938" w:rsidR="004E031F" w:rsidRPr="007404CC" w:rsidRDefault="003E7AD5" w:rsidP="007404CC">
      <w:pPr>
        <w:spacing w:after="0" w:line="240" w:lineRule="auto"/>
        <w:rPr>
          <w:rFonts w:eastAsia="Times New Roman" w:cstheme="minorHAnsi"/>
          <w:b/>
          <w:bCs/>
          <w:color w:val="000000" w:themeColor="text1"/>
          <w:sz w:val="20"/>
          <w:szCs w:val="20"/>
        </w:rPr>
      </w:pPr>
      <w:r w:rsidRPr="007404CC">
        <w:rPr>
          <w:b/>
          <w:color w:val="000000" w:themeColor="text1"/>
          <w:sz w:val="20"/>
          <w:szCs w:val="20"/>
        </w:rPr>
        <w:t>9</w:t>
      </w:r>
      <w:r w:rsidR="004E031F" w:rsidRPr="007404CC">
        <w:rPr>
          <w:b/>
          <w:color w:val="000000" w:themeColor="text1"/>
          <w:sz w:val="20"/>
          <w:szCs w:val="20"/>
        </w:rPr>
        <w:t>) A allaf roi'r gorau i driniaeth yr astudiaeth neu fy nghyfran</w:t>
      </w:r>
      <w:r w:rsidRPr="007404CC">
        <w:rPr>
          <w:b/>
          <w:color w:val="000000" w:themeColor="text1"/>
          <w:sz w:val="20"/>
          <w:szCs w:val="20"/>
        </w:rPr>
        <w:t>og</w:t>
      </w:r>
      <w:r w:rsidR="004E031F" w:rsidRPr="007404CC">
        <w:rPr>
          <w:b/>
          <w:color w:val="000000" w:themeColor="text1"/>
          <w:sz w:val="20"/>
          <w:szCs w:val="20"/>
        </w:rPr>
        <w:t>iad yn gynnar?</w:t>
      </w:r>
    </w:p>
    <w:p w14:paraId="4D195A99" w14:textId="28F168EA" w:rsidR="004E031F" w:rsidRPr="007404CC" w:rsidRDefault="004E031F" w:rsidP="007404CC">
      <w:pPr>
        <w:spacing w:after="120" w:line="240" w:lineRule="auto"/>
        <w:rPr>
          <w:rFonts w:eastAsia="Times New Roman" w:cstheme="minorHAnsi"/>
          <w:color w:val="000000" w:themeColor="text1"/>
          <w:sz w:val="20"/>
          <w:szCs w:val="20"/>
        </w:rPr>
      </w:pPr>
      <w:r w:rsidRPr="007404CC">
        <w:rPr>
          <w:color w:val="000000" w:themeColor="text1"/>
          <w:sz w:val="20"/>
          <w:szCs w:val="20"/>
        </w:rPr>
        <w:t>Os ydych chi neu'ch meddyg am roi'r gorau i</w:t>
      </w:r>
      <w:r w:rsidR="00783B4A" w:rsidRPr="007404CC">
        <w:rPr>
          <w:color w:val="000000" w:themeColor="text1"/>
          <w:sz w:val="20"/>
          <w:szCs w:val="20"/>
        </w:rPr>
        <w:t xml:space="preserve"> driniaeth yr astudiaeth </w:t>
      </w:r>
      <w:r w:rsidRPr="007404CC">
        <w:rPr>
          <w:color w:val="000000" w:themeColor="text1"/>
          <w:sz w:val="20"/>
          <w:szCs w:val="20"/>
        </w:rPr>
        <w:t xml:space="preserve">cyn i'r cwrs gael ei gwblhau, yna mae croeso i chi wneud hynny. Os penderfynwch nad ydych yn dymuno i ragor o wybodaeth gael ei chasglu amdanoch, </w:t>
      </w:r>
      <w:r w:rsidR="003E7AD5" w:rsidRPr="007404CC">
        <w:rPr>
          <w:color w:val="000000" w:themeColor="text1"/>
          <w:sz w:val="20"/>
          <w:szCs w:val="20"/>
        </w:rPr>
        <w:t>yna byddwn yn rhoi’r gorau i’w chasglu</w:t>
      </w:r>
      <w:r w:rsidRPr="007404CC">
        <w:rPr>
          <w:color w:val="000000" w:themeColor="text1"/>
          <w:sz w:val="20"/>
          <w:szCs w:val="20"/>
        </w:rPr>
        <w:t xml:space="preserve"> (er y bydd y wybodaeth nad yw’n </w:t>
      </w:r>
      <w:r w:rsidR="003C785F" w:rsidRPr="007404CC">
        <w:rPr>
          <w:color w:val="000000" w:themeColor="text1"/>
          <w:sz w:val="20"/>
          <w:szCs w:val="20"/>
        </w:rPr>
        <w:t xml:space="preserve">datgelu </w:t>
      </w:r>
      <w:r w:rsidRPr="007404CC">
        <w:rPr>
          <w:color w:val="000000" w:themeColor="text1"/>
          <w:sz w:val="20"/>
          <w:szCs w:val="20"/>
        </w:rPr>
        <w:t>pwy ydych</w:t>
      </w:r>
      <w:r w:rsidR="003E7AD5" w:rsidRPr="007404CC">
        <w:rPr>
          <w:color w:val="000000" w:themeColor="text1"/>
          <w:sz w:val="20"/>
          <w:szCs w:val="20"/>
        </w:rPr>
        <w:t>,</w:t>
      </w:r>
      <w:r w:rsidRPr="007404CC">
        <w:rPr>
          <w:color w:val="000000" w:themeColor="text1"/>
          <w:sz w:val="20"/>
          <w:szCs w:val="20"/>
        </w:rPr>
        <w:t xml:space="preserve"> sydd wedi'i chasglu hyd at y pwynt hwnnw</w:t>
      </w:r>
      <w:r w:rsidR="003E7AD5" w:rsidRPr="007404CC">
        <w:rPr>
          <w:color w:val="000000" w:themeColor="text1"/>
          <w:sz w:val="20"/>
          <w:szCs w:val="20"/>
        </w:rPr>
        <w:t>,</w:t>
      </w:r>
      <w:r w:rsidRPr="007404CC">
        <w:rPr>
          <w:color w:val="000000" w:themeColor="text1"/>
          <w:sz w:val="20"/>
          <w:szCs w:val="20"/>
        </w:rPr>
        <w:t xml:space="preserve"> yn parhau i gael ei dadansoddi gan y tîm ymchwil). </w:t>
      </w:r>
      <w:r w:rsidR="00836699" w:rsidRPr="007404CC">
        <w:rPr>
          <w:color w:val="000000" w:themeColor="text1"/>
          <w:sz w:val="20"/>
          <w:szCs w:val="20"/>
        </w:rPr>
        <w:t xml:space="preserve">Mae manylion sut i </w:t>
      </w:r>
      <w:r w:rsidR="003C785F" w:rsidRPr="007404CC">
        <w:rPr>
          <w:color w:val="000000" w:themeColor="text1"/>
          <w:sz w:val="20"/>
          <w:szCs w:val="20"/>
        </w:rPr>
        <w:t>gysylltu â ni i’w gweld isod.</w:t>
      </w:r>
    </w:p>
    <w:p w14:paraId="60B58EA0" w14:textId="5052ADAE" w:rsidR="004E031F" w:rsidRPr="007404CC" w:rsidRDefault="003E7AD5" w:rsidP="007404CC">
      <w:pPr>
        <w:spacing w:after="0" w:line="240" w:lineRule="auto"/>
        <w:rPr>
          <w:rFonts w:eastAsia="Times New Roman" w:cstheme="minorHAnsi"/>
          <w:b/>
          <w:bCs/>
          <w:color w:val="000000" w:themeColor="text1"/>
          <w:sz w:val="20"/>
          <w:szCs w:val="20"/>
        </w:rPr>
      </w:pPr>
      <w:r w:rsidRPr="007404CC">
        <w:rPr>
          <w:b/>
          <w:color w:val="000000" w:themeColor="text1"/>
          <w:sz w:val="20"/>
          <w:szCs w:val="20"/>
        </w:rPr>
        <w:t>10</w:t>
      </w:r>
      <w:r w:rsidR="004E031F" w:rsidRPr="007404CC">
        <w:rPr>
          <w:b/>
          <w:color w:val="000000" w:themeColor="text1"/>
          <w:sz w:val="20"/>
          <w:szCs w:val="20"/>
        </w:rPr>
        <w:t>) Os oes gennyf unrhyw gwestiynau neu broblemau, pwy allaf ei alw?</w:t>
      </w:r>
    </w:p>
    <w:p w14:paraId="5DB771D1" w14:textId="77777777" w:rsidR="007404CC" w:rsidRPr="007404CC" w:rsidRDefault="00FB07C4" w:rsidP="007404CC">
      <w:pPr>
        <w:spacing w:after="120" w:line="240" w:lineRule="auto"/>
        <w:rPr>
          <w:color w:val="000000" w:themeColor="text1"/>
          <w:sz w:val="20"/>
          <w:szCs w:val="20"/>
        </w:rPr>
      </w:pPr>
      <w:r w:rsidRPr="007404CC">
        <w:rPr>
          <w:color w:val="000000" w:themeColor="text1"/>
          <w:sz w:val="20"/>
          <w:szCs w:val="20"/>
        </w:rPr>
        <w:t>Os oes gennych unrhyw gwestiynau</w:t>
      </w:r>
      <w:r w:rsidR="003E7AD5" w:rsidRPr="007404CC">
        <w:rPr>
          <w:color w:val="000000" w:themeColor="text1"/>
          <w:sz w:val="20"/>
          <w:szCs w:val="20"/>
        </w:rPr>
        <w:t xml:space="preserve"> tra byddwch yn yr ysbyty</w:t>
      </w:r>
      <w:r w:rsidRPr="007404CC">
        <w:rPr>
          <w:color w:val="000000" w:themeColor="text1"/>
          <w:sz w:val="20"/>
          <w:szCs w:val="20"/>
        </w:rPr>
        <w:t xml:space="preserve">, siaradwch â thîm meddygol eich ysbyty. </w:t>
      </w:r>
      <w:r w:rsidRPr="007404CC">
        <w:rPr>
          <w:sz w:val="20"/>
          <w:szCs w:val="20"/>
        </w:rPr>
        <w:t xml:space="preserve">Mae rhagor o wybodaeth am yr astudiaeth ar gael ar wefan yr astudiaeth </w:t>
      </w:r>
      <w:r w:rsidR="00DC42E9" w:rsidRPr="007404CC">
        <w:rPr>
          <w:sz w:val="20"/>
          <w:szCs w:val="20"/>
        </w:rPr>
        <w:t>(</w:t>
      </w:r>
      <w:hyperlink r:id="rId14" w:history="1">
        <w:r w:rsidR="00DC42E9" w:rsidRPr="007404CC">
          <w:rPr>
            <w:rStyle w:val="Hyperlink"/>
            <w:color w:val="auto"/>
            <w:sz w:val="20"/>
            <w:szCs w:val="20"/>
          </w:rPr>
          <w:t>www.recoverytrial.net</w:t>
        </w:r>
      </w:hyperlink>
      <w:r w:rsidRPr="007404CC">
        <w:rPr>
          <w:color w:val="000000" w:themeColor="text1"/>
          <w:sz w:val="20"/>
          <w:szCs w:val="20"/>
        </w:rPr>
        <w:t>).</w:t>
      </w:r>
      <w:r w:rsidR="003E7AD5" w:rsidRPr="007404CC">
        <w:rPr>
          <w:color w:val="000000" w:themeColor="text1"/>
          <w:sz w:val="20"/>
          <w:szCs w:val="20"/>
        </w:rPr>
        <w:t xml:space="preserve"> Os ydych yn dymuno cysylltu â thîm y treial wedi i chi gael eich rhyddhau o’r treial, anfonwch e-bost atom i </w:t>
      </w:r>
      <w:hyperlink r:id="rId15" w:history="1">
        <w:r w:rsidR="003E7AD5" w:rsidRPr="007404CC">
          <w:rPr>
            <w:rStyle w:val="Hyperlink"/>
            <w:sz w:val="20"/>
            <w:szCs w:val="20"/>
          </w:rPr>
          <w:t>recovertytrial@ndph.ox.ac.uk</w:t>
        </w:r>
      </w:hyperlink>
      <w:r w:rsidR="003E7AD5" w:rsidRPr="007404CC">
        <w:rPr>
          <w:color w:val="000000" w:themeColor="text1"/>
          <w:sz w:val="20"/>
          <w:szCs w:val="20"/>
        </w:rPr>
        <w:t xml:space="preserve"> neu ffoniwch (am ddim) ar 0808 164 4060). </w:t>
      </w:r>
    </w:p>
    <w:p w14:paraId="302D714F" w14:textId="1EAB6A0C" w:rsidR="00155AEA" w:rsidRPr="007404CC" w:rsidRDefault="003E7AD5" w:rsidP="007404CC">
      <w:pPr>
        <w:spacing w:before="120" w:after="0" w:line="240" w:lineRule="auto"/>
        <w:rPr>
          <w:rFonts w:eastAsia="Times New Roman" w:cstheme="minorHAnsi"/>
          <w:color w:val="000000" w:themeColor="text1"/>
          <w:sz w:val="20"/>
          <w:szCs w:val="20"/>
        </w:rPr>
      </w:pPr>
      <w:r w:rsidRPr="007404CC">
        <w:rPr>
          <w:b/>
          <w:color w:val="000000" w:themeColor="text1"/>
          <w:sz w:val="20"/>
          <w:szCs w:val="20"/>
        </w:rPr>
        <w:t>11</w:t>
      </w:r>
      <w:r w:rsidR="004E031F" w:rsidRPr="007404CC">
        <w:rPr>
          <w:b/>
          <w:color w:val="000000" w:themeColor="text1"/>
          <w:sz w:val="20"/>
          <w:szCs w:val="20"/>
        </w:rPr>
        <w:t>) Pa wybodaeth sydd gennych amdanaf a sut fyddwch chi'n ei chadw'n breifat?</w:t>
      </w:r>
    </w:p>
    <w:p w14:paraId="23CB0DD7" w14:textId="5CD9DC60" w:rsidR="009D31E8" w:rsidRPr="007404CC" w:rsidRDefault="00FB07C4" w:rsidP="007404CC">
      <w:pPr>
        <w:spacing w:after="120" w:line="240" w:lineRule="auto"/>
        <w:rPr>
          <w:color w:val="000000" w:themeColor="text1"/>
          <w:sz w:val="20"/>
          <w:szCs w:val="20"/>
        </w:rPr>
      </w:pPr>
      <w:r w:rsidRPr="007404CC">
        <w:rPr>
          <w:color w:val="000000" w:themeColor="text1"/>
          <w:sz w:val="20"/>
          <w:szCs w:val="20"/>
        </w:rPr>
        <w:t xml:space="preserve">Bydd yr holl wybodaeth amdanoch chi a'ch iechyd yn cael ei chadw'n breifat. Yr unig bobl â chaniatâd i edrych ar y wybodaeth </w:t>
      </w:r>
      <w:r w:rsidR="003E7AD5" w:rsidRPr="007404CC">
        <w:rPr>
          <w:color w:val="000000" w:themeColor="text1"/>
          <w:sz w:val="20"/>
          <w:szCs w:val="20"/>
        </w:rPr>
        <w:t xml:space="preserve">sy’n </w:t>
      </w:r>
      <w:r w:rsidR="003C785F" w:rsidRPr="007404CC">
        <w:rPr>
          <w:color w:val="000000" w:themeColor="text1"/>
          <w:sz w:val="20"/>
          <w:szCs w:val="20"/>
        </w:rPr>
        <w:t>datgelu</w:t>
      </w:r>
      <w:r w:rsidR="003E7AD5" w:rsidRPr="007404CC">
        <w:rPr>
          <w:color w:val="000000" w:themeColor="text1"/>
          <w:sz w:val="20"/>
          <w:szCs w:val="20"/>
        </w:rPr>
        <w:t xml:space="preserve"> pwy ydych </w:t>
      </w:r>
      <w:r w:rsidRPr="007404CC">
        <w:rPr>
          <w:color w:val="000000" w:themeColor="text1"/>
          <w:sz w:val="20"/>
          <w:szCs w:val="20"/>
        </w:rPr>
        <w:t>fydd y meddygon sy'n cynnal yr astudiaeth, staff awdurdodedig ym Mhrifysgol Rhydychen a'ch ysbyty, a'r awdurdodau rheoleiddio sy'n gwirio bod yr astudiaeth yn cael ei chynnal yn gywir.</w:t>
      </w:r>
    </w:p>
    <w:p w14:paraId="49F5A418" w14:textId="72D94A1F" w:rsidR="004E031F" w:rsidRPr="007404CC" w:rsidRDefault="009D31E8" w:rsidP="007404CC">
      <w:pPr>
        <w:spacing w:after="120" w:line="240" w:lineRule="auto"/>
        <w:rPr>
          <w:rFonts w:eastAsia="Times New Roman" w:cstheme="minorHAnsi"/>
          <w:color w:val="000000" w:themeColor="text1"/>
          <w:sz w:val="20"/>
          <w:szCs w:val="20"/>
        </w:rPr>
      </w:pPr>
      <w:r w:rsidRPr="007404CC">
        <w:rPr>
          <w:color w:val="000000" w:themeColor="text1"/>
          <w:sz w:val="20"/>
          <w:szCs w:val="20"/>
        </w:rPr>
        <w:t xml:space="preserve">Gellir rhannu data nad yw’n </w:t>
      </w:r>
      <w:r w:rsidR="003C785F" w:rsidRPr="007404CC">
        <w:rPr>
          <w:color w:val="000000" w:themeColor="text1"/>
          <w:sz w:val="20"/>
          <w:szCs w:val="20"/>
        </w:rPr>
        <w:t>nodi</w:t>
      </w:r>
      <w:r w:rsidRPr="007404CC">
        <w:rPr>
          <w:color w:val="000000" w:themeColor="text1"/>
          <w:sz w:val="20"/>
          <w:szCs w:val="20"/>
        </w:rPr>
        <w:t xml:space="preserve"> pwy ydych (h.y. </w:t>
      </w:r>
      <w:r w:rsidRPr="007404CC">
        <w:rPr>
          <w:sz w:val="20"/>
          <w:szCs w:val="20"/>
        </w:rPr>
        <w:t xml:space="preserve">data nad ydynt yn </w:t>
      </w:r>
      <w:r w:rsidR="003C785F" w:rsidRPr="007404CC">
        <w:rPr>
          <w:sz w:val="20"/>
          <w:szCs w:val="20"/>
        </w:rPr>
        <w:t>datgelu</w:t>
      </w:r>
      <w:r w:rsidRPr="007404CC">
        <w:rPr>
          <w:sz w:val="20"/>
          <w:szCs w:val="20"/>
        </w:rPr>
        <w:t xml:space="preserve"> pwy ydych) â grwpiau ymchwil eraill sy’n cynnal ymchwil tebyg, neu weithgynhyrchwyr y triniaethau a brofir yn RECOVERY. Ni fydd y data nad ydynt yn </w:t>
      </w:r>
      <w:r w:rsidR="00836699" w:rsidRPr="007404CC">
        <w:rPr>
          <w:sz w:val="20"/>
          <w:szCs w:val="20"/>
        </w:rPr>
        <w:t>datgelu</w:t>
      </w:r>
      <w:r w:rsidRPr="007404CC">
        <w:rPr>
          <w:sz w:val="20"/>
          <w:szCs w:val="20"/>
        </w:rPr>
        <w:t xml:space="preserve"> pwy ydych yn cael eu cyfuno â gwybodaeth arall mewn dull a allai d</w:t>
      </w:r>
      <w:r w:rsidR="003C785F" w:rsidRPr="007404CC">
        <w:rPr>
          <w:sz w:val="20"/>
          <w:szCs w:val="20"/>
        </w:rPr>
        <w:t>datgelu</w:t>
      </w:r>
      <w:r w:rsidRPr="007404CC">
        <w:rPr>
          <w:sz w:val="20"/>
          <w:szCs w:val="20"/>
        </w:rPr>
        <w:t xml:space="preserve"> pwy ydych, ac ni fyddant yn cael eu defnyddio ond ar gyfer ymchwil </w:t>
      </w:r>
      <w:r w:rsidR="00836699" w:rsidRPr="007404CC">
        <w:rPr>
          <w:sz w:val="20"/>
          <w:szCs w:val="20"/>
        </w:rPr>
        <w:t>m</w:t>
      </w:r>
      <w:r w:rsidRPr="007404CC">
        <w:rPr>
          <w:sz w:val="20"/>
          <w:szCs w:val="20"/>
        </w:rPr>
        <w:t xml:space="preserve">eddygol. </w:t>
      </w:r>
      <w:r w:rsidR="00FB07C4" w:rsidRPr="007404CC">
        <w:rPr>
          <w:sz w:val="20"/>
          <w:szCs w:val="20"/>
        </w:rPr>
        <w:t xml:space="preserve">Mae </w:t>
      </w:r>
      <w:r w:rsidR="00836699" w:rsidRPr="007404CC">
        <w:rPr>
          <w:sz w:val="20"/>
          <w:szCs w:val="20"/>
        </w:rPr>
        <w:t xml:space="preserve">ein </w:t>
      </w:r>
      <w:r w:rsidR="00FB07C4" w:rsidRPr="007404CC">
        <w:rPr>
          <w:sz w:val="20"/>
          <w:szCs w:val="20"/>
        </w:rPr>
        <w:t xml:space="preserve">hysbysiad preifatrwydd </w:t>
      </w:r>
      <w:r w:rsidR="00836699" w:rsidRPr="007404CC">
        <w:rPr>
          <w:sz w:val="20"/>
          <w:szCs w:val="20"/>
        </w:rPr>
        <w:t>yn rhoi manylion pellach ynglŷn â sut y gallai eich data gael eu defnyddio</w:t>
      </w:r>
      <w:r w:rsidR="00FB07C4" w:rsidRPr="007404CC">
        <w:rPr>
          <w:color w:val="000000" w:themeColor="text1"/>
          <w:sz w:val="20"/>
          <w:szCs w:val="20"/>
        </w:rPr>
        <w:t xml:space="preserve"> (</w:t>
      </w:r>
      <w:hyperlink r:id="rId16" w:history="1">
        <w:r w:rsidR="005A64BC" w:rsidRPr="007404CC">
          <w:rPr>
            <w:rStyle w:val="Hyperlink"/>
            <w:color w:val="auto"/>
            <w:sz w:val="20"/>
            <w:szCs w:val="20"/>
            <w:u w:val="none"/>
          </w:rPr>
          <w:t>www.recoverytrial.net/study-faq/data-privacy</w:t>
        </w:r>
      </w:hyperlink>
      <w:r w:rsidR="00FB07C4" w:rsidRPr="007404CC">
        <w:rPr>
          <w:sz w:val="20"/>
          <w:szCs w:val="20"/>
        </w:rPr>
        <w:t>)</w:t>
      </w:r>
      <w:r w:rsidR="00783B4A" w:rsidRPr="007404CC">
        <w:rPr>
          <w:color w:val="000000" w:themeColor="text1"/>
          <w:sz w:val="20"/>
          <w:szCs w:val="20"/>
        </w:rPr>
        <w:t>.</w:t>
      </w:r>
    </w:p>
    <w:p w14:paraId="6FA4F94B" w14:textId="0E8DF4B6" w:rsidR="004E031F" w:rsidRPr="007404CC" w:rsidRDefault="00783B4A" w:rsidP="007404CC">
      <w:pPr>
        <w:spacing w:after="0" w:line="240" w:lineRule="auto"/>
        <w:rPr>
          <w:rFonts w:eastAsia="Times New Roman" w:cstheme="minorHAnsi"/>
          <w:b/>
          <w:bCs/>
          <w:color w:val="000000" w:themeColor="text1"/>
          <w:sz w:val="20"/>
          <w:szCs w:val="20"/>
        </w:rPr>
      </w:pPr>
      <w:r w:rsidRPr="007404CC">
        <w:rPr>
          <w:b/>
          <w:color w:val="000000" w:themeColor="text1"/>
          <w:sz w:val="20"/>
          <w:szCs w:val="20"/>
        </w:rPr>
        <w:t>12</w:t>
      </w:r>
      <w:r w:rsidR="00FB07C4" w:rsidRPr="007404CC">
        <w:rPr>
          <w:b/>
          <w:color w:val="000000" w:themeColor="text1"/>
          <w:sz w:val="20"/>
          <w:szCs w:val="20"/>
        </w:rPr>
        <w:t>) Oes rhaid i mi gymryd rhan?</w:t>
      </w:r>
    </w:p>
    <w:p w14:paraId="26FCA483" w14:textId="76F1AE39" w:rsidR="004E031F" w:rsidRPr="007404CC" w:rsidRDefault="003E7AD5" w:rsidP="007404CC">
      <w:pPr>
        <w:spacing w:after="120" w:line="240" w:lineRule="auto"/>
        <w:rPr>
          <w:rFonts w:eastAsia="Times New Roman" w:cstheme="minorHAnsi"/>
          <w:bCs/>
          <w:color w:val="000000" w:themeColor="text1"/>
          <w:sz w:val="20"/>
          <w:szCs w:val="20"/>
        </w:rPr>
      </w:pPr>
      <w:r w:rsidRPr="007404CC">
        <w:rPr>
          <w:color w:val="000000" w:themeColor="text1"/>
          <w:sz w:val="20"/>
          <w:szCs w:val="20"/>
        </w:rPr>
        <w:t xml:space="preserve">Nac oes. </w:t>
      </w:r>
      <w:r w:rsidR="004E031F" w:rsidRPr="007404CC">
        <w:rPr>
          <w:color w:val="000000" w:themeColor="text1"/>
          <w:sz w:val="20"/>
          <w:szCs w:val="20"/>
        </w:rPr>
        <w:t xml:space="preserve">Mae ymuno â'r astudiaeth yn wirfoddol. Ni fydd eich penderfyniad i gymryd rhan yn effeithio ar y gofal a gewch. </w:t>
      </w:r>
    </w:p>
    <w:p w14:paraId="45400F94" w14:textId="30B5C52E" w:rsidR="004E031F" w:rsidRPr="007404CC" w:rsidRDefault="00783B4A" w:rsidP="007404CC">
      <w:pPr>
        <w:spacing w:after="0" w:line="240" w:lineRule="auto"/>
        <w:rPr>
          <w:rFonts w:eastAsia="Times New Roman" w:cstheme="minorHAnsi"/>
          <w:b/>
          <w:bCs/>
          <w:color w:val="000000" w:themeColor="text1"/>
          <w:sz w:val="20"/>
          <w:szCs w:val="20"/>
        </w:rPr>
      </w:pPr>
      <w:r w:rsidRPr="007404CC">
        <w:rPr>
          <w:b/>
          <w:color w:val="000000" w:themeColor="text1"/>
          <w:sz w:val="20"/>
          <w:szCs w:val="20"/>
        </w:rPr>
        <w:t>13</w:t>
      </w:r>
      <w:r w:rsidR="004E031F" w:rsidRPr="007404CC">
        <w:rPr>
          <w:b/>
          <w:color w:val="000000" w:themeColor="text1"/>
          <w:sz w:val="20"/>
          <w:szCs w:val="20"/>
        </w:rPr>
        <w:t>) A oes unrhyw gostau neu daliadau ariannol?</w:t>
      </w:r>
    </w:p>
    <w:p w14:paraId="45A28060" w14:textId="1D7ECA48" w:rsidR="004E031F" w:rsidRPr="007404CC" w:rsidRDefault="003E7AD5" w:rsidP="007404CC">
      <w:pPr>
        <w:spacing w:after="120" w:line="240" w:lineRule="auto"/>
        <w:rPr>
          <w:rFonts w:eastAsia="Times New Roman" w:cstheme="minorHAnsi"/>
          <w:bCs/>
          <w:color w:val="000000" w:themeColor="text1"/>
          <w:sz w:val="20"/>
          <w:szCs w:val="20"/>
        </w:rPr>
      </w:pPr>
      <w:r w:rsidRPr="007404CC">
        <w:rPr>
          <w:color w:val="000000" w:themeColor="text1"/>
          <w:sz w:val="20"/>
          <w:szCs w:val="20"/>
        </w:rPr>
        <w:t>Mae</w:t>
      </w:r>
      <w:r w:rsidR="004E031F" w:rsidRPr="007404CC">
        <w:rPr>
          <w:color w:val="000000" w:themeColor="text1"/>
          <w:sz w:val="20"/>
          <w:szCs w:val="20"/>
        </w:rPr>
        <w:t xml:space="preserve"> holl driniaethau</w:t>
      </w:r>
      <w:r w:rsidRPr="007404CC">
        <w:rPr>
          <w:color w:val="000000" w:themeColor="text1"/>
          <w:sz w:val="20"/>
          <w:szCs w:val="20"/>
        </w:rPr>
        <w:t>’r</w:t>
      </w:r>
      <w:r w:rsidR="004E031F" w:rsidRPr="007404CC">
        <w:rPr>
          <w:color w:val="000000" w:themeColor="text1"/>
          <w:sz w:val="20"/>
          <w:szCs w:val="20"/>
        </w:rPr>
        <w:t xml:space="preserve"> </w:t>
      </w:r>
      <w:r w:rsidRPr="007404CC">
        <w:rPr>
          <w:color w:val="000000" w:themeColor="text1"/>
          <w:sz w:val="20"/>
          <w:szCs w:val="20"/>
        </w:rPr>
        <w:t xml:space="preserve">treial </w:t>
      </w:r>
      <w:r w:rsidR="004E031F" w:rsidRPr="007404CC">
        <w:rPr>
          <w:color w:val="000000" w:themeColor="text1"/>
          <w:sz w:val="20"/>
          <w:szCs w:val="20"/>
        </w:rPr>
        <w:t>am ddim. Ni fyddwch chi na'ch staff meddygol yn cael eich talu am gymryd rhan yn yr astudiaeth</w:t>
      </w:r>
      <w:r w:rsidR="007404CC">
        <w:rPr>
          <w:color w:val="000000" w:themeColor="text1"/>
          <w:sz w:val="20"/>
          <w:szCs w:val="20"/>
        </w:rPr>
        <w:t> </w:t>
      </w:r>
      <w:r w:rsidR="004E031F" w:rsidRPr="007404CC">
        <w:rPr>
          <w:color w:val="000000" w:themeColor="text1"/>
          <w:sz w:val="20"/>
          <w:szCs w:val="20"/>
        </w:rPr>
        <w:t>hon.</w:t>
      </w:r>
    </w:p>
    <w:p w14:paraId="0623B407" w14:textId="68C47FF3" w:rsidR="00D55712" w:rsidRPr="007404CC" w:rsidRDefault="00836699" w:rsidP="007404CC">
      <w:pPr>
        <w:spacing w:after="0" w:line="240" w:lineRule="auto"/>
        <w:rPr>
          <w:rFonts w:eastAsia="Times New Roman" w:cstheme="minorHAnsi"/>
          <w:color w:val="000000" w:themeColor="text1"/>
          <w:sz w:val="20"/>
          <w:szCs w:val="20"/>
        </w:rPr>
      </w:pPr>
      <w:r w:rsidRPr="007404CC">
        <w:rPr>
          <w:b/>
          <w:color w:val="000000" w:themeColor="text1"/>
          <w:sz w:val="20"/>
          <w:szCs w:val="20"/>
        </w:rPr>
        <w:t>14</w:t>
      </w:r>
      <w:r w:rsidR="00C82C2A" w:rsidRPr="007404CC">
        <w:rPr>
          <w:b/>
          <w:color w:val="000000" w:themeColor="text1"/>
          <w:sz w:val="20"/>
          <w:szCs w:val="20"/>
        </w:rPr>
        <w:t>) Beth arall allwch chi ei ddweud wrthyf?</w:t>
      </w:r>
    </w:p>
    <w:p w14:paraId="1688E607" w14:textId="20AEB43D" w:rsidR="001D0696" w:rsidRPr="007404CC" w:rsidRDefault="00FB07C4" w:rsidP="007404CC">
      <w:pPr>
        <w:spacing w:after="0" w:line="240" w:lineRule="auto"/>
        <w:rPr>
          <w:color w:val="000000" w:themeColor="text1"/>
          <w:sz w:val="20"/>
          <w:szCs w:val="20"/>
        </w:rPr>
      </w:pPr>
      <w:r w:rsidRPr="007404CC">
        <w:rPr>
          <w:sz w:val="20"/>
          <w:szCs w:val="20"/>
        </w:rPr>
        <w:t>Cymeradwywyd yr astudiaeth gan</w:t>
      </w:r>
      <w:r w:rsidRPr="007404CC">
        <w:rPr>
          <w:color w:val="000000"/>
          <w:sz w:val="20"/>
          <w:szCs w:val="20"/>
        </w:rPr>
        <w:t xml:space="preserve"> </w:t>
      </w:r>
      <w:r w:rsidRPr="007404CC">
        <w:rPr>
          <w:sz w:val="20"/>
          <w:szCs w:val="20"/>
          <w:shd w:val="clear" w:color="auto" w:fill="FFFFFF"/>
        </w:rPr>
        <w:t>yr Asiantaeth Rheoleiddio Meddyginiaethau a chynhyrchion Gofal Iechyd (MHRA) a chan</w:t>
      </w:r>
      <w:r w:rsidR="00162D1A" w:rsidRPr="007404CC">
        <w:rPr>
          <w:sz w:val="20"/>
          <w:szCs w:val="20"/>
          <w:shd w:val="clear" w:color="auto" w:fill="FFFFFF"/>
        </w:rPr>
        <w:t xml:space="preserve"> </w:t>
      </w:r>
      <w:r w:rsidRPr="007404CC">
        <w:rPr>
          <w:sz w:val="20"/>
          <w:szCs w:val="20"/>
        </w:rPr>
        <w:t xml:space="preserve">y </w:t>
      </w:r>
      <w:r w:rsidRPr="007404CC">
        <w:rPr>
          <w:color w:val="000000"/>
          <w:sz w:val="20"/>
          <w:szCs w:val="20"/>
        </w:rPr>
        <w:t xml:space="preserve">Cambridge East Research Ethics Committee (Health Research Authority, cyf 20/EE/0101).  </w:t>
      </w:r>
      <w:r w:rsidR="003E7AD5" w:rsidRPr="007404CC">
        <w:rPr>
          <w:sz w:val="20"/>
          <w:szCs w:val="20"/>
        </w:rPr>
        <w:t>Cafodd ei hariannu</w:t>
      </w:r>
      <w:r w:rsidRPr="007404CC">
        <w:rPr>
          <w:sz w:val="20"/>
          <w:szCs w:val="20"/>
        </w:rPr>
        <w:t xml:space="preserve"> gan UK Research</w:t>
      </w:r>
      <w:r w:rsidR="003E7AD5" w:rsidRPr="007404CC">
        <w:rPr>
          <w:sz w:val="20"/>
          <w:szCs w:val="20"/>
        </w:rPr>
        <w:t>,</w:t>
      </w:r>
      <w:r w:rsidRPr="007404CC">
        <w:rPr>
          <w:sz w:val="20"/>
          <w:szCs w:val="20"/>
        </w:rPr>
        <w:t xml:space="preserve"> </w:t>
      </w:r>
      <w:r w:rsidR="003E7AD5" w:rsidRPr="007404CC">
        <w:rPr>
          <w:sz w:val="20"/>
          <w:szCs w:val="20"/>
        </w:rPr>
        <w:t>y</w:t>
      </w:r>
      <w:r w:rsidR="007404CC">
        <w:rPr>
          <w:sz w:val="20"/>
          <w:szCs w:val="20"/>
        </w:rPr>
        <w:t> </w:t>
      </w:r>
      <w:r w:rsidRPr="007404CC">
        <w:rPr>
          <w:sz w:val="20"/>
          <w:szCs w:val="20"/>
        </w:rPr>
        <w:t xml:space="preserve">National Institute for Health </w:t>
      </w:r>
      <w:r w:rsidR="003E7AD5" w:rsidRPr="007404CC">
        <w:rPr>
          <w:sz w:val="20"/>
          <w:szCs w:val="20"/>
        </w:rPr>
        <w:t xml:space="preserve">and Care </w:t>
      </w:r>
      <w:r w:rsidRPr="007404CC">
        <w:rPr>
          <w:sz w:val="20"/>
          <w:szCs w:val="20"/>
        </w:rPr>
        <w:t xml:space="preserve">Research, ac </w:t>
      </w:r>
      <w:r w:rsidR="003E7AD5" w:rsidRPr="007404CC">
        <w:rPr>
          <w:sz w:val="20"/>
          <w:szCs w:val="20"/>
        </w:rPr>
        <w:t xml:space="preserve">elusen o’r enw Flu Lab, </w:t>
      </w:r>
      <w:r w:rsidRPr="007404CC">
        <w:rPr>
          <w:sz w:val="20"/>
          <w:szCs w:val="20"/>
        </w:rPr>
        <w:t>nid g</w:t>
      </w:r>
      <w:r w:rsidR="00836699" w:rsidRPr="007404CC">
        <w:rPr>
          <w:sz w:val="20"/>
          <w:szCs w:val="20"/>
        </w:rPr>
        <w:t xml:space="preserve">an </w:t>
      </w:r>
      <w:r w:rsidRPr="007404CC">
        <w:rPr>
          <w:sz w:val="20"/>
          <w:szCs w:val="20"/>
        </w:rPr>
        <w:t>wneuthurwyr unrhyw un o driniaethau’r astudiaeth (sydd efallai’n darparu'r driniaeth yn rhad ac am ddim i'r treial).</w:t>
      </w:r>
      <w:r w:rsidRPr="007404CC">
        <w:rPr>
          <w:color w:val="000000" w:themeColor="text1"/>
          <w:sz w:val="20"/>
          <w:szCs w:val="20"/>
        </w:rPr>
        <w:t xml:space="preserve"> Os cawn wybod </w:t>
      </w:r>
      <w:r w:rsidR="00836699" w:rsidRPr="007404CC">
        <w:rPr>
          <w:color w:val="000000" w:themeColor="text1"/>
          <w:sz w:val="20"/>
          <w:szCs w:val="20"/>
        </w:rPr>
        <w:t xml:space="preserve">am </w:t>
      </w:r>
      <w:r w:rsidRPr="007404CC">
        <w:rPr>
          <w:color w:val="000000" w:themeColor="text1"/>
          <w:sz w:val="20"/>
          <w:szCs w:val="20"/>
        </w:rPr>
        <w:t>unrhyw wybodaeth newydd a allai effeithio ar eich penderfyniad i aros yn yr astudiaeth, byddwn yn ei rhoi i chi. Mae gan Brifysgol Rhydychen, fel Noddwr, yr</w:t>
      </w:r>
      <w:r w:rsidR="007404CC">
        <w:rPr>
          <w:color w:val="000000" w:themeColor="text1"/>
          <w:sz w:val="20"/>
          <w:szCs w:val="20"/>
        </w:rPr>
        <w:t> </w:t>
      </w:r>
      <w:r w:rsidRPr="007404CC">
        <w:rPr>
          <w:color w:val="000000" w:themeColor="text1"/>
          <w:sz w:val="20"/>
          <w:szCs w:val="20"/>
        </w:rPr>
        <w:t xml:space="preserve">yswiriant priodol ar waith ar gyfer amgylchiadau hynod annhebygol </w:t>
      </w:r>
      <w:r w:rsidR="00DF3AB2" w:rsidRPr="007404CC">
        <w:rPr>
          <w:color w:val="000000" w:themeColor="text1"/>
          <w:sz w:val="20"/>
          <w:szCs w:val="20"/>
        </w:rPr>
        <w:t>pan f</w:t>
      </w:r>
      <w:r w:rsidRPr="007404CC">
        <w:rPr>
          <w:color w:val="000000" w:themeColor="text1"/>
          <w:sz w:val="20"/>
          <w:szCs w:val="20"/>
        </w:rPr>
        <w:t xml:space="preserve">yddech yn dioddef unrhyw niwed o ganlyniad uniongyrchol i'ch cyfranogiad yn yr astudiaeth hon. Mae indemniad y GIG yn gweithredu mewn perthynas â'r driniaeth </w:t>
      </w:r>
      <w:r w:rsidR="007404CC">
        <w:rPr>
          <w:color w:val="000000" w:themeColor="text1"/>
          <w:sz w:val="20"/>
          <w:szCs w:val="20"/>
        </w:rPr>
        <w:br/>
      </w:r>
      <w:r w:rsidRPr="007404CC">
        <w:rPr>
          <w:color w:val="000000" w:themeColor="text1"/>
          <w:sz w:val="20"/>
          <w:szCs w:val="20"/>
        </w:rPr>
        <w:t>glinigol a ddarperir.</w:t>
      </w:r>
    </w:p>
    <w:p w14:paraId="51E8AB52" w14:textId="6601416D" w:rsidR="00C058E8" w:rsidRDefault="00C058E8" w:rsidP="00FA0B16">
      <w:pPr>
        <w:spacing w:after="0" w:line="240" w:lineRule="auto"/>
        <w:rPr>
          <w:color w:val="000000" w:themeColor="text1"/>
        </w:rPr>
      </w:pPr>
    </w:p>
    <w:sectPr w:rsidR="00C058E8" w:rsidSect="002D74C5">
      <w:footerReference w:type="default" r:id="rId17"/>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ED86C" w14:textId="77777777" w:rsidR="005777F9" w:rsidRDefault="005777F9" w:rsidP="00402791">
      <w:pPr>
        <w:spacing w:after="0" w:line="240" w:lineRule="auto"/>
      </w:pPr>
      <w:r>
        <w:separator/>
      </w:r>
    </w:p>
    <w:p w14:paraId="525174A2" w14:textId="77777777" w:rsidR="005777F9" w:rsidRDefault="005777F9"/>
  </w:endnote>
  <w:endnote w:type="continuationSeparator" w:id="0">
    <w:p w14:paraId="4EA241F1" w14:textId="77777777" w:rsidR="005777F9" w:rsidRDefault="005777F9" w:rsidP="00402791">
      <w:pPr>
        <w:spacing w:after="0" w:line="240" w:lineRule="auto"/>
      </w:pPr>
      <w:r>
        <w:continuationSeparator/>
      </w:r>
    </w:p>
    <w:p w14:paraId="41C89750" w14:textId="77777777" w:rsidR="005777F9" w:rsidRDefault="005777F9"/>
  </w:endnote>
  <w:endnote w:type="continuationNotice" w:id="1">
    <w:p w14:paraId="09350521" w14:textId="77777777" w:rsidR="005777F9" w:rsidRDefault="005777F9">
      <w:pPr>
        <w:spacing w:after="0" w:line="240" w:lineRule="auto"/>
      </w:pPr>
    </w:p>
    <w:p w14:paraId="52127976" w14:textId="77777777" w:rsidR="005777F9" w:rsidRDefault="005777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586E0" w14:textId="60C2EED4" w:rsidR="00B814B8" w:rsidRPr="00227E17" w:rsidRDefault="00B814B8" w:rsidP="00227E17">
    <w:pPr>
      <w:pStyle w:val="Footer"/>
      <w:tabs>
        <w:tab w:val="clear" w:pos="4513"/>
        <w:tab w:val="clear" w:pos="9026"/>
        <w:tab w:val="left" w:pos="5832"/>
        <w:tab w:val="left" w:pos="9153"/>
      </w:tabs>
      <w:ind w:right="-397"/>
    </w:pPr>
    <w:r w:rsidRPr="00227E17">
      <w:t>RECOVERY trial ICF/</w:t>
    </w:r>
    <w:r w:rsidR="006529BD" w:rsidRPr="00227E17">
      <w:t xml:space="preserve">PIS </w:t>
    </w:r>
    <w:r w:rsidR="00A141F9" w:rsidRPr="00227E17">
      <w:rPr>
        <w:b/>
        <w:bCs/>
      </w:rPr>
      <w:t>F</w:t>
    </w:r>
    <w:r w:rsidR="006D6B25" w:rsidRPr="00227E17">
      <w:rPr>
        <w:b/>
        <w:bCs/>
      </w:rPr>
      <w:t>27</w:t>
    </w:r>
    <w:r w:rsidRPr="00227E17">
      <w:rPr>
        <w:b/>
        <w:bCs/>
      </w:rPr>
      <w:t xml:space="preserve">.0 </w:t>
    </w:r>
    <w:r w:rsidR="006D6B25" w:rsidRPr="00227E17">
      <w:rPr>
        <w:b/>
        <w:bCs/>
      </w:rPr>
      <w:t>30-Meh-</w:t>
    </w:r>
    <w:r w:rsidR="00D754B0" w:rsidRPr="00227E17">
      <w:rPr>
        <w:b/>
        <w:bCs/>
      </w:rPr>
      <w:t>202</w:t>
    </w:r>
    <w:r w:rsidR="006D6B25" w:rsidRPr="00227E17">
      <w:rPr>
        <w:b/>
        <w:bCs/>
      </w:rPr>
      <w:t>5</w:t>
    </w:r>
    <w:r w:rsidRPr="00227E17">
      <w:t xml:space="preserve">      </w:t>
    </w:r>
    <w:r w:rsidR="00227E17">
      <w:tab/>
    </w:r>
    <w:r w:rsidRPr="00227E17">
      <w:t>IRAS 281712    REC Ref 20/EE/0101</w:t>
    </w:r>
    <w:r w:rsidR="00DC42E9" w:rsidRPr="00227E17">
      <w:tab/>
    </w:r>
    <w:sdt>
      <w:sdtPr>
        <w:id w:val="-1727514511"/>
        <w:docPartObj>
          <w:docPartGallery w:val="Page Numbers (Bottom of Page)"/>
          <w:docPartUnique/>
        </w:docPartObj>
      </w:sdtPr>
      <w:sdtEndPr/>
      <w:sdtContent>
        <w:sdt>
          <w:sdtPr>
            <w:id w:val="-1705238520"/>
            <w:docPartObj>
              <w:docPartGallery w:val="Page Numbers (Top of Page)"/>
              <w:docPartUnique/>
            </w:docPartObj>
          </w:sdtPr>
          <w:sdtEndPr/>
          <w:sdtContent>
            <w:r w:rsidR="004C0F7D" w:rsidRPr="00227E17">
              <w:t xml:space="preserve">Tudalen </w:t>
            </w:r>
            <w:r w:rsidRPr="00227E17">
              <w:rPr>
                <w:b/>
              </w:rPr>
              <w:fldChar w:fldCharType="begin"/>
            </w:r>
            <w:r w:rsidRPr="00227E17">
              <w:rPr>
                <w:b/>
              </w:rPr>
              <w:instrText xml:space="preserve"> PAGE </w:instrText>
            </w:r>
            <w:r w:rsidRPr="00227E17">
              <w:rPr>
                <w:b/>
              </w:rPr>
              <w:fldChar w:fldCharType="separate"/>
            </w:r>
            <w:r w:rsidR="00C364C5" w:rsidRPr="00227E17">
              <w:rPr>
                <w:b/>
                <w:noProof/>
              </w:rPr>
              <w:t>5</w:t>
            </w:r>
            <w:r w:rsidRPr="00227E17">
              <w:rPr>
                <w:b/>
              </w:rPr>
              <w:fldChar w:fldCharType="end"/>
            </w:r>
            <w:r w:rsidR="004C0F7D" w:rsidRPr="00227E17">
              <w:t xml:space="preserve"> o </w:t>
            </w:r>
            <w:r w:rsidRPr="00227E17">
              <w:rPr>
                <w:b/>
              </w:rPr>
              <w:fldChar w:fldCharType="begin"/>
            </w:r>
            <w:r w:rsidRPr="00227E17">
              <w:rPr>
                <w:b/>
              </w:rPr>
              <w:instrText xml:space="preserve"> NUMPAGES  </w:instrText>
            </w:r>
            <w:r w:rsidRPr="00227E17">
              <w:rPr>
                <w:b/>
              </w:rPr>
              <w:fldChar w:fldCharType="separate"/>
            </w:r>
            <w:r w:rsidR="00C364C5" w:rsidRPr="00227E17">
              <w:rPr>
                <w:b/>
                <w:noProof/>
              </w:rPr>
              <w:t>6</w:t>
            </w:r>
            <w:r w:rsidRPr="00227E17">
              <w:rPr>
                <w:b/>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FB5BA" w14:textId="77777777" w:rsidR="005777F9" w:rsidRDefault="005777F9" w:rsidP="00402791">
      <w:pPr>
        <w:spacing w:after="0" w:line="240" w:lineRule="auto"/>
      </w:pPr>
      <w:r>
        <w:separator/>
      </w:r>
    </w:p>
    <w:p w14:paraId="107B844E" w14:textId="77777777" w:rsidR="005777F9" w:rsidRDefault="005777F9"/>
  </w:footnote>
  <w:footnote w:type="continuationSeparator" w:id="0">
    <w:p w14:paraId="2DCCC7E2" w14:textId="77777777" w:rsidR="005777F9" w:rsidRDefault="005777F9" w:rsidP="00402791">
      <w:pPr>
        <w:spacing w:after="0" w:line="240" w:lineRule="auto"/>
      </w:pPr>
      <w:r>
        <w:continuationSeparator/>
      </w:r>
    </w:p>
    <w:p w14:paraId="241D027E" w14:textId="77777777" w:rsidR="005777F9" w:rsidRDefault="005777F9"/>
  </w:footnote>
  <w:footnote w:type="continuationNotice" w:id="1">
    <w:p w14:paraId="6CF04DC0" w14:textId="77777777" w:rsidR="005777F9" w:rsidRDefault="005777F9">
      <w:pPr>
        <w:spacing w:after="0" w:line="240" w:lineRule="auto"/>
      </w:pPr>
    </w:p>
    <w:p w14:paraId="59E3B117" w14:textId="77777777" w:rsidR="005777F9" w:rsidRDefault="005777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E6CF2"/>
    <w:multiLevelType w:val="multilevel"/>
    <w:tmpl w:val="BD5859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9B2174C"/>
    <w:multiLevelType w:val="multilevel"/>
    <w:tmpl w:val="F922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6177F"/>
    <w:multiLevelType w:val="hybridMultilevel"/>
    <w:tmpl w:val="AA98F2E2"/>
    <w:lvl w:ilvl="0" w:tplc="08090005">
      <w:start w:val="1"/>
      <w:numFmt w:val="bullet"/>
      <w:lvlText w:val=""/>
      <w:lvlJc w:val="left"/>
      <w:pPr>
        <w:tabs>
          <w:tab w:val="num" w:pos="0"/>
        </w:tabs>
        <w:ind w:left="0" w:hanging="360"/>
      </w:pPr>
      <w:rPr>
        <w:rFonts w:ascii="Wingdings" w:hAnsi="Wingding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 w15:restartNumberingAfterBreak="0">
    <w:nsid w:val="353A28C8"/>
    <w:multiLevelType w:val="hybridMultilevel"/>
    <w:tmpl w:val="D62E5A60"/>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4" w15:restartNumberingAfterBreak="0">
    <w:nsid w:val="3C0D79BA"/>
    <w:multiLevelType w:val="hybridMultilevel"/>
    <w:tmpl w:val="6AA0D590"/>
    <w:lvl w:ilvl="0" w:tplc="4F1698FE">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F9604D9"/>
    <w:multiLevelType w:val="hybridMultilevel"/>
    <w:tmpl w:val="5336CFEE"/>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6" w15:restartNumberingAfterBreak="0">
    <w:nsid w:val="51E05281"/>
    <w:multiLevelType w:val="hybridMultilevel"/>
    <w:tmpl w:val="F1840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EA849F1"/>
    <w:multiLevelType w:val="hybridMultilevel"/>
    <w:tmpl w:val="CC04433C"/>
    <w:lvl w:ilvl="0" w:tplc="04520001">
      <w:start w:val="1"/>
      <w:numFmt w:val="bullet"/>
      <w:lvlText w:val=""/>
      <w:lvlJc w:val="left"/>
      <w:pPr>
        <w:ind w:left="765" w:hanging="360"/>
      </w:pPr>
      <w:rPr>
        <w:rFonts w:ascii="Symbol" w:hAnsi="Symbol" w:hint="default"/>
      </w:rPr>
    </w:lvl>
    <w:lvl w:ilvl="1" w:tplc="04520003" w:tentative="1">
      <w:start w:val="1"/>
      <w:numFmt w:val="bullet"/>
      <w:lvlText w:val="o"/>
      <w:lvlJc w:val="left"/>
      <w:pPr>
        <w:ind w:left="1485" w:hanging="360"/>
      </w:pPr>
      <w:rPr>
        <w:rFonts w:ascii="Courier New" w:hAnsi="Courier New" w:cs="Courier New" w:hint="default"/>
      </w:rPr>
    </w:lvl>
    <w:lvl w:ilvl="2" w:tplc="04520005" w:tentative="1">
      <w:start w:val="1"/>
      <w:numFmt w:val="bullet"/>
      <w:lvlText w:val=""/>
      <w:lvlJc w:val="left"/>
      <w:pPr>
        <w:ind w:left="2205" w:hanging="360"/>
      </w:pPr>
      <w:rPr>
        <w:rFonts w:ascii="Wingdings" w:hAnsi="Wingdings" w:hint="default"/>
      </w:rPr>
    </w:lvl>
    <w:lvl w:ilvl="3" w:tplc="04520001" w:tentative="1">
      <w:start w:val="1"/>
      <w:numFmt w:val="bullet"/>
      <w:lvlText w:val=""/>
      <w:lvlJc w:val="left"/>
      <w:pPr>
        <w:ind w:left="2925" w:hanging="360"/>
      </w:pPr>
      <w:rPr>
        <w:rFonts w:ascii="Symbol" w:hAnsi="Symbol" w:hint="default"/>
      </w:rPr>
    </w:lvl>
    <w:lvl w:ilvl="4" w:tplc="04520003" w:tentative="1">
      <w:start w:val="1"/>
      <w:numFmt w:val="bullet"/>
      <w:lvlText w:val="o"/>
      <w:lvlJc w:val="left"/>
      <w:pPr>
        <w:ind w:left="3645" w:hanging="360"/>
      </w:pPr>
      <w:rPr>
        <w:rFonts w:ascii="Courier New" w:hAnsi="Courier New" w:cs="Courier New" w:hint="default"/>
      </w:rPr>
    </w:lvl>
    <w:lvl w:ilvl="5" w:tplc="04520005" w:tentative="1">
      <w:start w:val="1"/>
      <w:numFmt w:val="bullet"/>
      <w:lvlText w:val=""/>
      <w:lvlJc w:val="left"/>
      <w:pPr>
        <w:ind w:left="4365" w:hanging="360"/>
      </w:pPr>
      <w:rPr>
        <w:rFonts w:ascii="Wingdings" w:hAnsi="Wingdings" w:hint="default"/>
      </w:rPr>
    </w:lvl>
    <w:lvl w:ilvl="6" w:tplc="04520001" w:tentative="1">
      <w:start w:val="1"/>
      <w:numFmt w:val="bullet"/>
      <w:lvlText w:val=""/>
      <w:lvlJc w:val="left"/>
      <w:pPr>
        <w:ind w:left="5085" w:hanging="360"/>
      </w:pPr>
      <w:rPr>
        <w:rFonts w:ascii="Symbol" w:hAnsi="Symbol" w:hint="default"/>
      </w:rPr>
    </w:lvl>
    <w:lvl w:ilvl="7" w:tplc="04520003" w:tentative="1">
      <w:start w:val="1"/>
      <w:numFmt w:val="bullet"/>
      <w:lvlText w:val="o"/>
      <w:lvlJc w:val="left"/>
      <w:pPr>
        <w:ind w:left="5805" w:hanging="360"/>
      </w:pPr>
      <w:rPr>
        <w:rFonts w:ascii="Courier New" w:hAnsi="Courier New" w:cs="Courier New" w:hint="default"/>
      </w:rPr>
    </w:lvl>
    <w:lvl w:ilvl="8" w:tplc="04520005" w:tentative="1">
      <w:start w:val="1"/>
      <w:numFmt w:val="bullet"/>
      <w:lvlText w:val=""/>
      <w:lvlJc w:val="left"/>
      <w:pPr>
        <w:ind w:left="6525" w:hanging="360"/>
      </w:pPr>
      <w:rPr>
        <w:rFonts w:ascii="Wingdings" w:hAnsi="Wingdings" w:hint="default"/>
      </w:rPr>
    </w:lvl>
  </w:abstractNum>
  <w:num w:numId="1">
    <w:abstractNumId w:val="1"/>
  </w:num>
  <w:num w:numId="2">
    <w:abstractNumId w:val="0"/>
  </w:num>
  <w:num w:numId="3">
    <w:abstractNumId w:val="2"/>
  </w:num>
  <w:num w:numId="4">
    <w:abstractNumId w:val="6"/>
  </w:num>
  <w:num w:numId="5">
    <w:abstractNumId w:val="3"/>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7C4"/>
    <w:rsid w:val="0000249F"/>
    <w:rsid w:val="00017249"/>
    <w:rsid w:val="00024200"/>
    <w:rsid w:val="000264EC"/>
    <w:rsid w:val="0002754B"/>
    <w:rsid w:val="00033D88"/>
    <w:rsid w:val="00037B3E"/>
    <w:rsid w:val="000464DD"/>
    <w:rsid w:val="00072AC3"/>
    <w:rsid w:val="00083A7E"/>
    <w:rsid w:val="000A16D3"/>
    <w:rsid w:val="000A41B2"/>
    <w:rsid w:val="000B02B9"/>
    <w:rsid w:val="000B046D"/>
    <w:rsid w:val="000C3EC6"/>
    <w:rsid w:val="000D57FC"/>
    <w:rsid w:val="000E4E3D"/>
    <w:rsid w:val="000F14AC"/>
    <w:rsid w:val="000F30CD"/>
    <w:rsid w:val="001003E3"/>
    <w:rsid w:val="0010061E"/>
    <w:rsid w:val="00104644"/>
    <w:rsid w:val="00111A98"/>
    <w:rsid w:val="0011207C"/>
    <w:rsid w:val="00121BE6"/>
    <w:rsid w:val="00122BD9"/>
    <w:rsid w:val="00127B8D"/>
    <w:rsid w:val="00130FF0"/>
    <w:rsid w:val="001442D9"/>
    <w:rsid w:val="00151700"/>
    <w:rsid w:val="00155AEA"/>
    <w:rsid w:val="00155CE5"/>
    <w:rsid w:val="001575C0"/>
    <w:rsid w:val="00162D1A"/>
    <w:rsid w:val="00163B5F"/>
    <w:rsid w:val="0016490C"/>
    <w:rsid w:val="0016582D"/>
    <w:rsid w:val="001729EE"/>
    <w:rsid w:val="00177AB9"/>
    <w:rsid w:val="00181EAC"/>
    <w:rsid w:val="00183176"/>
    <w:rsid w:val="00183A52"/>
    <w:rsid w:val="001918B8"/>
    <w:rsid w:val="00194896"/>
    <w:rsid w:val="00195F43"/>
    <w:rsid w:val="001967A6"/>
    <w:rsid w:val="001B5158"/>
    <w:rsid w:val="001B6BE5"/>
    <w:rsid w:val="001C52B5"/>
    <w:rsid w:val="001D0696"/>
    <w:rsid w:val="001D1E1E"/>
    <w:rsid w:val="001E392C"/>
    <w:rsid w:val="001E39F0"/>
    <w:rsid w:val="001E5442"/>
    <w:rsid w:val="001E71FE"/>
    <w:rsid w:val="001F63F8"/>
    <w:rsid w:val="00202F34"/>
    <w:rsid w:val="002067AA"/>
    <w:rsid w:val="002225B4"/>
    <w:rsid w:val="00223BF4"/>
    <w:rsid w:val="00223EEA"/>
    <w:rsid w:val="00227E17"/>
    <w:rsid w:val="00227E65"/>
    <w:rsid w:val="00232926"/>
    <w:rsid w:val="00232BA1"/>
    <w:rsid w:val="00245B5E"/>
    <w:rsid w:val="00245D5C"/>
    <w:rsid w:val="00247239"/>
    <w:rsid w:val="002515D5"/>
    <w:rsid w:val="00251B30"/>
    <w:rsid w:val="00253221"/>
    <w:rsid w:val="00256168"/>
    <w:rsid w:val="00256BE4"/>
    <w:rsid w:val="002620DA"/>
    <w:rsid w:val="00264B4B"/>
    <w:rsid w:val="00264CBF"/>
    <w:rsid w:val="00271BE5"/>
    <w:rsid w:val="0028798D"/>
    <w:rsid w:val="00290AA5"/>
    <w:rsid w:val="00291EE5"/>
    <w:rsid w:val="002A0F44"/>
    <w:rsid w:val="002A5EA8"/>
    <w:rsid w:val="002B3C61"/>
    <w:rsid w:val="002B4580"/>
    <w:rsid w:val="002C37A8"/>
    <w:rsid w:val="002D0C5C"/>
    <w:rsid w:val="002D30E1"/>
    <w:rsid w:val="002D4FAF"/>
    <w:rsid w:val="002D6E6E"/>
    <w:rsid w:val="002D74C5"/>
    <w:rsid w:val="002E0B4E"/>
    <w:rsid w:val="002E1FD8"/>
    <w:rsid w:val="002F08B3"/>
    <w:rsid w:val="00306ABA"/>
    <w:rsid w:val="00307ABD"/>
    <w:rsid w:val="0031547E"/>
    <w:rsid w:val="00321B8E"/>
    <w:rsid w:val="00335342"/>
    <w:rsid w:val="00335B71"/>
    <w:rsid w:val="0034114C"/>
    <w:rsid w:val="00341F8F"/>
    <w:rsid w:val="00351422"/>
    <w:rsid w:val="003535EE"/>
    <w:rsid w:val="00353E90"/>
    <w:rsid w:val="00354845"/>
    <w:rsid w:val="00354AF0"/>
    <w:rsid w:val="00371059"/>
    <w:rsid w:val="00377B92"/>
    <w:rsid w:val="00380013"/>
    <w:rsid w:val="00383830"/>
    <w:rsid w:val="003936C1"/>
    <w:rsid w:val="00397629"/>
    <w:rsid w:val="003B0623"/>
    <w:rsid w:val="003B5775"/>
    <w:rsid w:val="003C1824"/>
    <w:rsid w:val="003C5333"/>
    <w:rsid w:val="003C655D"/>
    <w:rsid w:val="003C785F"/>
    <w:rsid w:val="003D6924"/>
    <w:rsid w:val="003D6C2E"/>
    <w:rsid w:val="003E4490"/>
    <w:rsid w:val="003E7AD5"/>
    <w:rsid w:val="003F41C1"/>
    <w:rsid w:val="003F4CD7"/>
    <w:rsid w:val="003F4EFA"/>
    <w:rsid w:val="00402063"/>
    <w:rsid w:val="004021B5"/>
    <w:rsid w:val="00402791"/>
    <w:rsid w:val="00406766"/>
    <w:rsid w:val="004170AE"/>
    <w:rsid w:val="00436CB0"/>
    <w:rsid w:val="00445731"/>
    <w:rsid w:val="004647D6"/>
    <w:rsid w:val="00475B52"/>
    <w:rsid w:val="00475C04"/>
    <w:rsid w:val="004803FB"/>
    <w:rsid w:val="00487CEC"/>
    <w:rsid w:val="00492F15"/>
    <w:rsid w:val="00493952"/>
    <w:rsid w:val="004A76B8"/>
    <w:rsid w:val="004B099A"/>
    <w:rsid w:val="004B2292"/>
    <w:rsid w:val="004B2EE2"/>
    <w:rsid w:val="004B50DA"/>
    <w:rsid w:val="004B7254"/>
    <w:rsid w:val="004B7B19"/>
    <w:rsid w:val="004C0F7D"/>
    <w:rsid w:val="004C1D47"/>
    <w:rsid w:val="004C32A3"/>
    <w:rsid w:val="004D404A"/>
    <w:rsid w:val="004E031F"/>
    <w:rsid w:val="004E0E8D"/>
    <w:rsid w:val="004E7228"/>
    <w:rsid w:val="004F0EC6"/>
    <w:rsid w:val="004F3B12"/>
    <w:rsid w:val="00500B06"/>
    <w:rsid w:val="00514B93"/>
    <w:rsid w:val="005151A3"/>
    <w:rsid w:val="00516CFF"/>
    <w:rsid w:val="0051717C"/>
    <w:rsid w:val="00546BFF"/>
    <w:rsid w:val="005522EE"/>
    <w:rsid w:val="005725FC"/>
    <w:rsid w:val="005777F9"/>
    <w:rsid w:val="005A64BC"/>
    <w:rsid w:val="005B0640"/>
    <w:rsid w:val="005C1526"/>
    <w:rsid w:val="005D001E"/>
    <w:rsid w:val="005D5BA7"/>
    <w:rsid w:val="005D609D"/>
    <w:rsid w:val="00617493"/>
    <w:rsid w:val="006264ED"/>
    <w:rsid w:val="00645815"/>
    <w:rsid w:val="00647B8E"/>
    <w:rsid w:val="00647D2C"/>
    <w:rsid w:val="006529BD"/>
    <w:rsid w:val="00680822"/>
    <w:rsid w:val="006A5733"/>
    <w:rsid w:val="006A70A2"/>
    <w:rsid w:val="006A7EB0"/>
    <w:rsid w:val="006B73CB"/>
    <w:rsid w:val="006C4F9E"/>
    <w:rsid w:val="006D29FD"/>
    <w:rsid w:val="006D6B25"/>
    <w:rsid w:val="006E75B4"/>
    <w:rsid w:val="006F4262"/>
    <w:rsid w:val="007003A3"/>
    <w:rsid w:val="00707882"/>
    <w:rsid w:val="00710783"/>
    <w:rsid w:val="00711EBD"/>
    <w:rsid w:val="007134EC"/>
    <w:rsid w:val="00714078"/>
    <w:rsid w:val="00715B16"/>
    <w:rsid w:val="007250CB"/>
    <w:rsid w:val="00730ACF"/>
    <w:rsid w:val="00731101"/>
    <w:rsid w:val="007316AF"/>
    <w:rsid w:val="0073705F"/>
    <w:rsid w:val="007404CC"/>
    <w:rsid w:val="00742425"/>
    <w:rsid w:val="00750923"/>
    <w:rsid w:val="00753628"/>
    <w:rsid w:val="007559D8"/>
    <w:rsid w:val="00757E87"/>
    <w:rsid w:val="00770770"/>
    <w:rsid w:val="00771FA1"/>
    <w:rsid w:val="00783B4A"/>
    <w:rsid w:val="007872EA"/>
    <w:rsid w:val="007A01FE"/>
    <w:rsid w:val="007A14E2"/>
    <w:rsid w:val="007A5E27"/>
    <w:rsid w:val="007A770A"/>
    <w:rsid w:val="007B165F"/>
    <w:rsid w:val="007B4912"/>
    <w:rsid w:val="007B64F2"/>
    <w:rsid w:val="007D17D9"/>
    <w:rsid w:val="007E79D7"/>
    <w:rsid w:val="007F284A"/>
    <w:rsid w:val="00836699"/>
    <w:rsid w:val="00837EAA"/>
    <w:rsid w:val="00842877"/>
    <w:rsid w:val="00846DBE"/>
    <w:rsid w:val="00847D84"/>
    <w:rsid w:val="00853A15"/>
    <w:rsid w:val="00853F47"/>
    <w:rsid w:val="00855415"/>
    <w:rsid w:val="00857F80"/>
    <w:rsid w:val="008844A0"/>
    <w:rsid w:val="008931C6"/>
    <w:rsid w:val="008A0E59"/>
    <w:rsid w:val="008A3A79"/>
    <w:rsid w:val="008A5097"/>
    <w:rsid w:val="008B0BAD"/>
    <w:rsid w:val="008B0E65"/>
    <w:rsid w:val="008B1713"/>
    <w:rsid w:val="008B585E"/>
    <w:rsid w:val="008D56E7"/>
    <w:rsid w:val="008D739D"/>
    <w:rsid w:val="008E03BF"/>
    <w:rsid w:val="008E22C0"/>
    <w:rsid w:val="00901E18"/>
    <w:rsid w:val="00902E4D"/>
    <w:rsid w:val="00910F56"/>
    <w:rsid w:val="009208D1"/>
    <w:rsid w:val="00922865"/>
    <w:rsid w:val="00930D67"/>
    <w:rsid w:val="00934F3E"/>
    <w:rsid w:val="00942F4E"/>
    <w:rsid w:val="00943C7D"/>
    <w:rsid w:val="00962444"/>
    <w:rsid w:val="009676D2"/>
    <w:rsid w:val="0098068D"/>
    <w:rsid w:val="0098569C"/>
    <w:rsid w:val="00986751"/>
    <w:rsid w:val="00996106"/>
    <w:rsid w:val="009A02CE"/>
    <w:rsid w:val="009A618C"/>
    <w:rsid w:val="009A680F"/>
    <w:rsid w:val="009A7D7D"/>
    <w:rsid w:val="009B7951"/>
    <w:rsid w:val="009C4DD0"/>
    <w:rsid w:val="009D06C5"/>
    <w:rsid w:val="009D31E8"/>
    <w:rsid w:val="009E0E54"/>
    <w:rsid w:val="009E4162"/>
    <w:rsid w:val="009F7002"/>
    <w:rsid w:val="00A0457B"/>
    <w:rsid w:val="00A07C73"/>
    <w:rsid w:val="00A141F9"/>
    <w:rsid w:val="00A26BE8"/>
    <w:rsid w:val="00A36655"/>
    <w:rsid w:val="00A4020E"/>
    <w:rsid w:val="00A413DB"/>
    <w:rsid w:val="00A44963"/>
    <w:rsid w:val="00A44C3B"/>
    <w:rsid w:val="00A54954"/>
    <w:rsid w:val="00A56333"/>
    <w:rsid w:val="00A64465"/>
    <w:rsid w:val="00A659DF"/>
    <w:rsid w:val="00A72E25"/>
    <w:rsid w:val="00A77396"/>
    <w:rsid w:val="00AA0987"/>
    <w:rsid w:val="00AA3834"/>
    <w:rsid w:val="00AB0EA4"/>
    <w:rsid w:val="00AB372F"/>
    <w:rsid w:val="00AC5D2A"/>
    <w:rsid w:val="00AE62BC"/>
    <w:rsid w:val="00AE757A"/>
    <w:rsid w:val="00AF1DEE"/>
    <w:rsid w:val="00B11D80"/>
    <w:rsid w:val="00B17C22"/>
    <w:rsid w:val="00B27EA5"/>
    <w:rsid w:val="00B467EE"/>
    <w:rsid w:val="00B5234B"/>
    <w:rsid w:val="00B55913"/>
    <w:rsid w:val="00B745F5"/>
    <w:rsid w:val="00B750AC"/>
    <w:rsid w:val="00B7765F"/>
    <w:rsid w:val="00B814B8"/>
    <w:rsid w:val="00B8673A"/>
    <w:rsid w:val="00B92F8C"/>
    <w:rsid w:val="00BA13FC"/>
    <w:rsid w:val="00BA6FA3"/>
    <w:rsid w:val="00BC1A06"/>
    <w:rsid w:val="00BC5542"/>
    <w:rsid w:val="00BC581A"/>
    <w:rsid w:val="00BC6B09"/>
    <w:rsid w:val="00BD102A"/>
    <w:rsid w:val="00BD3C57"/>
    <w:rsid w:val="00BD47CA"/>
    <w:rsid w:val="00BE0DD3"/>
    <w:rsid w:val="00BE6E41"/>
    <w:rsid w:val="00BF4001"/>
    <w:rsid w:val="00BF5DF6"/>
    <w:rsid w:val="00C058E8"/>
    <w:rsid w:val="00C11AAA"/>
    <w:rsid w:val="00C22946"/>
    <w:rsid w:val="00C359A1"/>
    <w:rsid w:val="00C364C5"/>
    <w:rsid w:val="00C619DC"/>
    <w:rsid w:val="00C66732"/>
    <w:rsid w:val="00C71B46"/>
    <w:rsid w:val="00C7423E"/>
    <w:rsid w:val="00C80A80"/>
    <w:rsid w:val="00C80CE8"/>
    <w:rsid w:val="00C82C2A"/>
    <w:rsid w:val="00C83B19"/>
    <w:rsid w:val="00C855FE"/>
    <w:rsid w:val="00CA57E0"/>
    <w:rsid w:val="00CB0833"/>
    <w:rsid w:val="00CB1F1C"/>
    <w:rsid w:val="00CB4586"/>
    <w:rsid w:val="00CD02B2"/>
    <w:rsid w:val="00CF4211"/>
    <w:rsid w:val="00D010F4"/>
    <w:rsid w:val="00D034F8"/>
    <w:rsid w:val="00D0644F"/>
    <w:rsid w:val="00D16679"/>
    <w:rsid w:val="00D217F2"/>
    <w:rsid w:val="00D310FC"/>
    <w:rsid w:val="00D4616C"/>
    <w:rsid w:val="00D55712"/>
    <w:rsid w:val="00D55A77"/>
    <w:rsid w:val="00D67904"/>
    <w:rsid w:val="00D67F39"/>
    <w:rsid w:val="00D754B0"/>
    <w:rsid w:val="00D820F0"/>
    <w:rsid w:val="00D82F40"/>
    <w:rsid w:val="00D9051A"/>
    <w:rsid w:val="00D90BB1"/>
    <w:rsid w:val="00DA2633"/>
    <w:rsid w:val="00DA5A1B"/>
    <w:rsid w:val="00DB05A0"/>
    <w:rsid w:val="00DB69EB"/>
    <w:rsid w:val="00DC42E9"/>
    <w:rsid w:val="00DC4601"/>
    <w:rsid w:val="00DF00A1"/>
    <w:rsid w:val="00DF1136"/>
    <w:rsid w:val="00DF1D60"/>
    <w:rsid w:val="00DF3492"/>
    <w:rsid w:val="00DF3AB2"/>
    <w:rsid w:val="00E0031A"/>
    <w:rsid w:val="00E11BAA"/>
    <w:rsid w:val="00E22743"/>
    <w:rsid w:val="00E33BE9"/>
    <w:rsid w:val="00E33E11"/>
    <w:rsid w:val="00E532C7"/>
    <w:rsid w:val="00E53C0E"/>
    <w:rsid w:val="00E56112"/>
    <w:rsid w:val="00E672DC"/>
    <w:rsid w:val="00E73DF7"/>
    <w:rsid w:val="00E77ECE"/>
    <w:rsid w:val="00E90DBA"/>
    <w:rsid w:val="00E97E80"/>
    <w:rsid w:val="00EA1398"/>
    <w:rsid w:val="00EA3F6F"/>
    <w:rsid w:val="00EA49B3"/>
    <w:rsid w:val="00EB2916"/>
    <w:rsid w:val="00EB6B23"/>
    <w:rsid w:val="00F00BE5"/>
    <w:rsid w:val="00F0194D"/>
    <w:rsid w:val="00F023E4"/>
    <w:rsid w:val="00F05D6B"/>
    <w:rsid w:val="00F1293A"/>
    <w:rsid w:val="00F25135"/>
    <w:rsid w:val="00F253AE"/>
    <w:rsid w:val="00F43B63"/>
    <w:rsid w:val="00F52B52"/>
    <w:rsid w:val="00F565FF"/>
    <w:rsid w:val="00F5761A"/>
    <w:rsid w:val="00F66447"/>
    <w:rsid w:val="00F7743F"/>
    <w:rsid w:val="00F84C5A"/>
    <w:rsid w:val="00F91906"/>
    <w:rsid w:val="00F97B15"/>
    <w:rsid w:val="00FA0B16"/>
    <w:rsid w:val="00FB07C4"/>
    <w:rsid w:val="00FB1A06"/>
    <w:rsid w:val="00FC3271"/>
    <w:rsid w:val="00FD6121"/>
    <w:rsid w:val="00FE29D2"/>
    <w:rsid w:val="00FE3DAF"/>
    <w:rsid w:val="00FE4B1A"/>
    <w:rsid w:val="00FE66BA"/>
    <w:rsid w:val="00FE6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1AA012"/>
  <w15:docId w15:val="{E6B17F36-7B1C-4673-B6E1-B8AD25D79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y-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07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82C2A"/>
    <w:rPr>
      <w:sz w:val="16"/>
      <w:szCs w:val="16"/>
    </w:rPr>
  </w:style>
  <w:style w:type="paragraph" w:styleId="CommentText">
    <w:name w:val="annotation text"/>
    <w:basedOn w:val="Normal"/>
    <w:link w:val="CommentTextChar"/>
    <w:uiPriority w:val="99"/>
    <w:semiHidden/>
    <w:unhideWhenUsed/>
    <w:rsid w:val="00C82C2A"/>
    <w:pPr>
      <w:spacing w:line="240" w:lineRule="auto"/>
    </w:pPr>
    <w:rPr>
      <w:sz w:val="20"/>
      <w:szCs w:val="20"/>
    </w:rPr>
  </w:style>
  <w:style w:type="character" w:customStyle="1" w:styleId="CommentTextChar">
    <w:name w:val="Comment Text Char"/>
    <w:basedOn w:val="DefaultParagraphFont"/>
    <w:link w:val="CommentText"/>
    <w:uiPriority w:val="99"/>
    <w:semiHidden/>
    <w:rsid w:val="00C82C2A"/>
    <w:rPr>
      <w:sz w:val="20"/>
      <w:szCs w:val="20"/>
    </w:rPr>
  </w:style>
  <w:style w:type="paragraph" w:styleId="CommentSubject">
    <w:name w:val="annotation subject"/>
    <w:basedOn w:val="CommentText"/>
    <w:next w:val="CommentText"/>
    <w:link w:val="CommentSubjectChar"/>
    <w:uiPriority w:val="99"/>
    <w:semiHidden/>
    <w:unhideWhenUsed/>
    <w:rsid w:val="00C82C2A"/>
    <w:rPr>
      <w:b/>
      <w:bCs/>
    </w:rPr>
  </w:style>
  <w:style w:type="character" w:customStyle="1" w:styleId="CommentSubjectChar">
    <w:name w:val="Comment Subject Char"/>
    <w:basedOn w:val="CommentTextChar"/>
    <w:link w:val="CommentSubject"/>
    <w:uiPriority w:val="99"/>
    <w:semiHidden/>
    <w:rsid w:val="00C82C2A"/>
    <w:rPr>
      <w:b/>
      <w:bCs/>
      <w:sz w:val="20"/>
      <w:szCs w:val="20"/>
    </w:rPr>
  </w:style>
  <w:style w:type="paragraph" w:styleId="BalloonText">
    <w:name w:val="Balloon Text"/>
    <w:basedOn w:val="Normal"/>
    <w:link w:val="BalloonTextChar"/>
    <w:uiPriority w:val="99"/>
    <w:semiHidden/>
    <w:unhideWhenUsed/>
    <w:rsid w:val="00C82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C2A"/>
    <w:rPr>
      <w:rFonts w:ascii="Tahoma" w:hAnsi="Tahoma" w:cs="Tahoma"/>
      <w:sz w:val="16"/>
      <w:szCs w:val="16"/>
    </w:rPr>
  </w:style>
  <w:style w:type="paragraph" w:styleId="ListParagraph">
    <w:name w:val="List Paragraph"/>
    <w:basedOn w:val="Normal"/>
    <w:uiPriority w:val="34"/>
    <w:qFormat/>
    <w:rsid w:val="00033D88"/>
    <w:pPr>
      <w:ind w:left="720"/>
      <w:contextualSpacing/>
    </w:pPr>
  </w:style>
  <w:style w:type="paragraph" w:styleId="Header">
    <w:name w:val="header"/>
    <w:basedOn w:val="Normal"/>
    <w:link w:val="HeaderChar"/>
    <w:uiPriority w:val="99"/>
    <w:unhideWhenUsed/>
    <w:rsid w:val="004027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791"/>
  </w:style>
  <w:style w:type="paragraph" w:styleId="Footer">
    <w:name w:val="footer"/>
    <w:basedOn w:val="Normal"/>
    <w:link w:val="FooterChar"/>
    <w:uiPriority w:val="99"/>
    <w:unhideWhenUsed/>
    <w:rsid w:val="004027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791"/>
  </w:style>
  <w:style w:type="paragraph" w:styleId="Revision">
    <w:name w:val="Revision"/>
    <w:hidden/>
    <w:uiPriority w:val="99"/>
    <w:semiHidden/>
    <w:rsid w:val="003D6924"/>
    <w:pPr>
      <w:spacing w:after="0" w:line="240" w:lineRule="auto"/>
    </w:pPr>
  </w:style>
  <w:style w:type="table" w:styleId="TableGrid">
    <w:name w:val="Table Grid"/>
    <w:basedOn w:val="TableNormal"/>
    <w:uiPriority w:val="59"/>
    <w:rsid w:val="00A4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5B52"/>
    <w:rPr>
      <w:color w:val="0000FF" w:themeColor="hyperlink"/>
      <w:u w:val="single"/>
    </w:rPr>
  </w:style>
  <w:style w:type="character" w:styleId="UnresolvedMention">
    <w:name w:val="Unresolved Mention"/>
    <w:basedOn w:val="DefaultParagraphFont"/>
    <w:uiPriority w:val="99"/>
    <w:semiHidden/>
    <w:unhideWhenUsed/>
    <w:rsid w:val="005A6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969366">
      <w:bodyDiv w:val="1"/>
      <w:marLeft w:val="0"/>
      <w:marRight w:val="0"/>
      <w:marTop w:val="0"/>
      <w:marBottom w:val="0"/>
      <w:divBdr>
        <w:top w:val="none" w:sz="0" w:space="0" w:color="auto"/>
        <w:left w:val="none" w:sz="0" w:space="0" w:color="auto"/>
        <w:bottom w:val="none" w:sz="0" w:space="0" w:color="auto"/>
        <w:right w:val="none" w:sz="0" w:space="0" w:color="auto"/>
      </w:divBdr>
    </w:div>
    <w:div w:id="170362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ndph\K\NPEUDATA\Current%20trials\RECOVERY\Trial%20Management\Approvals\IRAS\PIS+ICF\Translations\V27.0\2025_11_18710\2025_11_18710\Welsh\www.recoverytrial.net\study-faq\data-priva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recovertytrial@ndph.ox.ac.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ecoverytria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uploaded xmlns="cf52d728-877d-4ac5-ab22-a279a01f0aea" xsi:nil="true"/>
    <Owner xmlns="cf52d728-877d-4ac5-ab22-a279a01f0aea">
      <UserInfo>
        <DisplayName/>
        <AccountId xsi:nil="true"/>
        <AccountType/>
      </UserInfo>
    </Owner>
    <TaxCatchAll xmlns="37f944f3-678c-428a-ae87-6fa096f261c7" xsi:nil="true"/>
    <lcf76f155ced4ddcb4097134ff3c332f xmlns="cf52d728-877d-4ac5-ab22-a279a01f0aea">
      <Terms xmlns="http://schemas.microsoft.com/office/infopath/2007/PartnerControls"/>
    </lcf76f155ced4ddcb4097134ff3c332f>
    <Date xmlns="cf52d728-877d-4ac5-ab22-a279a01f0aea" xsi:nil="true"/>
    <Modified1 xmlns="cf52d728-877d-4ac5-ab22-a279a01f0ae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FBE5E7571FBF4F854B256D0F88B102" ma:contentTypeVersion="24" ma:contentTypeDescription="Create a new document." ma:contentTypeScope="" ma:versionID="d762a210cd6bbbd21e34af5e77787994">
  <xsd:schema xmlns:xsd="http://www.w3.org/2001/XMLSchema" xmlns:xs="http://www.w3.org/2001/XMLSchema" xmlns:p="http://schemas.microsoft.com/office/2006/metadata/properties" xmlns:ns2="cf52d728-877d-4ac5-ab22-a279a01f0aea" xmlns:ns3="37f944f3-678c-428a-ae87-6fa096f261c7" targetNamespace="http://schemas.microsoft.com/office/2006/metadata/properties" ma:root="true" ma:fieldsID="c73e4f224052a4f72e893fe6c2df3b0d" ns2:_="" ns3:_="">
    <xsd:import namespace="cf52d728-877d-4ac5-ab22-a279a01f0aea"/>
    <xsd:import namespace="37f944f3-678c-428a-ae87-6fa096f261c7"/>
    <xsd:element name="properties">
      <xsd:complexType>
        <xsd:sequence>
          <xsd:element name="documentManagement">
            <xsd:complexType>
              <xsd:all>
                <xsd:element ref="ns2:Owner" minOccurs="0"/>
                <xsd:element ref="ns2:Dateuploade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Dat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odified1"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2d728-877d-4ac5-ab22-a279a01f0aea" elementFormDefault="qualified">
    <xsd:import namespace="http://schemas.microsoft.com/office/2006/documentManagement/types"/>
    <xsd:import namespace="http://schemas.microsoft.com/office/infopath/2007/PartnerControls"/>
    <xsd:element name="Owner" ma:index="2" nillable="true" ma:displayName="Owner" ma:format="Dropdown"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uploaded" ma:index="3" nillable="true" ma:displayName="Date uploaded" ma:format="DateOnly" ma:internalName="Dateuploaded"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Date" ma:index="22" nillable="true" ma:displayName="Date" ma:format="DateOnly" ma:internalName="Dat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45c3ed2-618b-42a1-9d81-796733a6be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element name="Modified1" ma:index="29" nillable="true" ma:displayName="Modified1" ma:format="DateOnly" ma:internalName="Modified1">
      <xsd:simpleType>
        <xsd:restriction base="dms:DateTim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f944f3-678c-428a-ae87-6fa096f261c7"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3139938f-7b95-4cc6-b264-8cf700dba5c3}" ma:internalName="TaxCatchAll" ma:showField="CatchAllData" ma:web="37f944f3-678c-428a-ae87-6fa096f261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74C9E9-2877-4D07-964F-1C0640CD5025}">
  <ds:schemaRefs>
    <ds:schemaRef ds:uri="http://schemas.microsoft.com/office/2006/metadata/properties"/>
    <ds:schemaRef ds:uri="http://schemas.microsoft.com/office/infopath/2007/PartnerControls"/>
    <ds:schemaRef ds:uri="cf52d728-877d-4ac5-ab22-a279a01f0aea"/>
    <ds:schemaRef ds:uri="37f944f3-678c-428a-ae87-6fa096f261c7"/>
  </ds:schemaRefs>
</ds:datastoreItem>
</file>

<file path=customXml/itemProps2.xml><?xml version="1.0" encoding="utf-8"?>
<ds:datastoreItem xmlns:ds="http://schemas.openxmlformats.org/officeDocument/2006/customXml" ds:itemID="{504D8AAC-51EA-4DDC-96A9-D1A43162F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52d728-877d-4ac5-ab22-a279a01f0aea"/>
    <ds:schemaRef ds:uri="37f944f3-678c-428a-ae87-6fa096f26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4BF5A4-10E7-4FBB-9DE9-AB89834537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2457</Words>
  <Characters>14006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EMINOIDS-MSOffice(1)</dc:creator>
  <cp:lastModifiedBy>Richard Brown</cp:lastModifiedBy>
  <cp:revision>2</cp:revision>
  <cp:lastPrinted>2025-11-17T11:20:00Z</cp:lastPrinted>
  <dcterms:created xsi:type="dcterms:W3CDTF">2025-11-17T16:41:00Z</dcterms:created>
  <dcterms:modified xsi:type="dcterms:W3CDTF">2025-11-17T16:41:00Z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0x01010051FBE5E7571FBF4F854B256D0F88B102</vt:lpwstr>
  </property>
</Properties>
</file>